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9D" w:rsidRPr="002C329D" w:rsidRDefault="00997D97" w:rsidP="002C329D">
      <w:pPr>
        <w:autoSpaceDE w:val="0"/>
        <w:autoSpaceDN w:val="0"/>
        <w:adjustRightInd w:val="0"/>
        <w:spacing w:after="0" w:line="240" w:lineRule="auto"/>
        <w:rPr>
          <w:rFonts w:cs="Frutiger-Light"/>
          <w:color w:val="E36C0A" w:themeColor="accent6" w:themeShade="BF"/>
          <w:sz w:val="36"/>
          <w:szCs w:val="36"/>
        </w:rPr>
      </w:pPr>
      <w:r w:rsidRPr="00997D97">
        <w:rPr>
          <w:rFonts w:cs="Frutiger-Light"/>
          <w:color w:val="E36C0A" w:themeColor="accent6" w:themeShade="BF"/>
          <w:sz w:val="36"/>
          <w:szCs w:val="36"/>
        </w:rPr>
        <w:t>Advanced Care Vehicle Equipment and Supplies List</w:t>
      </w:r>
    </w:p>
    <w:p w:rsidR="002C329D" w:rsidRPr="002C329D" w:rsidRDefault="002C329D" w:rsidP="002C329D">
      <w:pPr>
        <w:autoSpaceDE w:val="0"/>
        <w:autoSpaceDN w:val="0"/>
        <w:adjustRightInd w:val="0"/>
        <w:spacing w:after="0" w:line="240" w:lineRule="auto"/>
        <w:rPr>
          <w:rFonts w:cs="Frutiger-Light"/>
        </w:rPr>
      </w:pPr>
    </w:p>
    <w:p w:rsidR="002C329D" w:rsidRDefault="002C329D" w:rsidP="002C329D">
      <w:pPr>
        <w:autoSpaceDE w:val="0"/>
        <w:autoSpaceDN w:val="0"/>
        <w:adjustRightInd w:val="0"/>
        <w:spacing w:after="0" w:line="240" w:lineRule="auto"/>
        <w:rPr>
          <w:rFonts w:eastAsiaTheme="minorEastAsia" w:cs="Frutiger-Light"/>
          <w:lang w:eastAsia="en-CA"/>
        </w:rPr>
      </w:pPr>
      <w:r w:rsidRPr="00FB3091">
        <w:rPr>
          <w:rFonts w:eastAsiaTheme="minorEastAsia" w:cs="Frutiger-Light"/>
          <w:lang w:eastAsia="en-CA"/>
        </w:rPr>
        <w:t xml:space="preserve">Aircraft/land vehicles with an advanced care </w:t>
      </w:r>
      <w:r w:rsidR="00FF50FC">
        <w:rPr>
          <w:rFonts w:eastAsiaTheme="minorEastAsia" w:cs="Frutiger-Light"/>
          <w:lang w:eastAsia="en-CA"/>
        </w:rPr>
        <w:t xml:space="preserve">flight </w:t>
      </w:r>
      <w:r w:rsidRPr="00FB3091">
        <w:rPr>
          <w:rFonts w:eastAsiaTheme="minorEastAsia" w:cs="Frutiger-Light"/>
          <w:lang w:eastAsia="en-CA"/>
        </w:rPr>
        <w:t xml:space="preserve">paramedic on board include a </w:t>
      </w:r>
      <w:r w:rsidR="00FF50FC">
        <w:rPr>
          <w:rFonts w:eastAsiaTheme="minorEastAsia" w:cs="Frutiger-Light"/>
          <w:lang w:eastAsia="en-CA"/>
        </w:rPr>
        <w:t xml:space="preserve">LTV 1200 </w:t>
      </w:r>
      <w:r w:rsidRPr="00FB3091">
        <w:rPr>
          <w:rFonts w:eastAsiaTheme="minorEastAsia" w:cs="Frutiger-Light"/>
          <w:lang w:eastAsia="en-CA"/>
        </w:rPr>
        <w:t>(</w:t>
      </w:r>
      <w:r w:rsidR="00FF50FC">
        <w:rPr>
          <w:rFonts w:eastAsiaTheme="minorEastAsia" w:cs="Frutiger-Light"/>
          <w:lang w:eastAsia="en-CA"/>
        </w:rPr>
        <w:t>LTV</w:t>
      </w:r>
      <w:r w:rsidRPr="00FB3091">
        <w:rPr>
          <w:rFonts w:eastAsiaTheme="minorEastAsia" w:cs="Frutiger-Light"/>
          <w:lang w:eastAsia="en-CA"/>
        </w:rPr>
        <w:t>) mechanical ventilator (</w:t>
      </w:r>
      <w:r w:rsidR="00C646FC">
        <w:rPr>
          <w:rFonts w:eastAsiaTheme="minorEastAsia" w:cs="Frutiger-Light"/>
          <w:lang w:eastAsia="en-CA"/>
        </w:rPr>
        <w:t xml:space="preserve">capable of providing </w:t>
      </w:r>
      <w:r w:rsidR="001B00E2">
        <w:rPr>
          <w:rFonts w:eastAsiaTheme="minorEastAsia" w:cs="Frutiger-Light"/>
          <w:lang w:eastAsia="en-CA"/>
        </w:rPr>
        <w:t>v</w:t>
      </w:r>
      <w:r w:rsidR="00C646FC">
        <w:rPr>
          <w:rFonts w:eastAsiaTheme="minorEastAsia" w:cs="Frutiger-Light"/>
          <w:lang w:eastAsia="en-CA"/>
        </w:rPr>
        <w:t xml:space="preserve">olume / </w:t>
      </w:r>
      <w:r w:rsidR="001B00E2">
        <w:rPr>
          <w:rFonts w:eastAsiaTheme="minorEastAsia" w:cs="Frutiger-Light"/>
          <w:lang w:eastAsia="en-CA"/>
        </w:rPr>
        <w:t>pressure s</w:t>
      </w:r>
      <w:r w:rsidRPr="00FB3091">
        <w:rPr>
          <w:rFonts w:eastAsiaTheme="minorEastAsia" w:cs="Frutiger-Light"/>
          <w:lang w:eastAsia="en-CA"/>
        </w:rPr>
        <w:t xml:space="preserve">upport), </w:t>
      </w:r>
      <w:proofErr w:type="spellStart"/>
      <w:r w:rsidRPr="00FB3091">
        <w:rPr>
          <w:rFonts w:eastAsiaTheme="minorEastAsia" w:cs="Frutiger-Light"/>
          <w:lang w:eastAsia="en-CA"/>
        </w:rPr>
        <w:t>Allaris</w:t>
      </w:r>
      <w:proofErr w:type="spellEnd"/>
      <w:r w:rsidRPr="00FB3091">
        <w:rPr>
          <w:rFonts w:eastAsiaTheme="minorEastAsia" w:cs="Frutiger-Light"/>
          <w:lang w:eastAsia="en-CA"/>
        </w:rPr>
        <w:t xml:space="preserve"> 3 multi-chamber infusion pumps and a LifePak 12</w:t>
      </w:r>
      <w:r w:rsidR="00FF50FC" w:rsidRPr="00FF50FC">
        <w:rPr>
          <w:rFonts w:cs="Frutiger-Light"/>
        </w:rPr>
        <w:t xml:space="preserve"> </w:t>
      </w:r>
      <w:r w:rsidR="00FF50FC">
        <w:rPr>
          <w:rFonts w:cs="Frutiger-Light"/>
        </w:rPr>
        <w:t>or Zoll X Series</w:t>
      </w:r>
      <w:r w:rsidRPr="00FB3091">
        <w:rPr>
          <w:rFonts w:eastAsiaTheme="minorEastAsia" w:cs="Frutiger-Light"/>
          <w:lang w:eastAsia="en-CA"/>
        </w:rPr>
        <w:t>, Defibrillator/Cardioversion/ Transcutaneous Pacer-Monitor capable of</w:t>
      </w:r>
      <w:r w:rsidR="00C646FC">
        <w:rPr>
          <w:rFonts w:eastAsiaTheme="minorEastAsia" w:cs="Frutiger-Light"/>
          <w:lang w:eastAsia="en-CA"/>
        </w:rPr>
        <w:t xml:space="preserve"> </w:t>
      </w:r>
      <w:r w:rsidRPr="00FB3091">
        <w:rPr>
          <w:rFonts w:eastAsiaTheme="minorEastAsia" w:cs="Frutiger-Light"/>
          <w:lang w:eastAsia="en-CA"/>
        </w:rPr>
        <w:t>non-invasive blood pressure monitoring (NIBP), ECG (4 and 12 Lead), end tidal CO</w:t>
      </w:r>
      <w:r w:rsidRPr="001B00E2">
        <w:rPr>
          <w:rFonts w:eastAsiaTheme="minorEastAsia" w:cs="Frutiger-Light"/>
          <w:vertAlign w:val="subscript"/>
          <w:lang w:eastAsia="en-CA"/>
        </w:rPr>
        <w:t>2</w:t>
      </w:r>
      <w:r w:rsidRPr="00FB3091">
        <w:rPr>
          <w:rFonts w:eastAsiaTheme="minorEastAsia" w:cs="Frutiger-Light"/>
          <w:lang w:eastAsia="en-CA"/>
        </w:rPr>
        <w:t xml:space="preserve">, </w:t>
      </w:r>
      <w:r w:rsidR="007A55C2">
        <w:rPr>
          <w:rFonts w:eastAsiaTheme="minorEastAsia" w:cs="Frutiger-Light"/>
          <w:lang w:eastAsia="en-CA"/>
        </w:rPr>
        <w:t xml:space="preserve">temperature monitoring, </w:t>
      </w:r>
      <w:r w:rsidRPr="00FB3091">
        <w:rPr>
          <w:rFonts w:eastAsiaTheme="minorEastAsia" w:cs="Frutiger-Light"/>
          <w:lang w:eastAsia="en-CA"/>
        </w:rPr>
        <w:t>as well as oxygen saturation monitoring.</w:t>
      </w:r>
      <w:r w:rsidRPr="00FB3091">
        <w:rPr>
          <w:rFonts w:cs="Frutiger-Light"/>
        </w:rPr>
        <w:t xml:space="preserve"> </w:t>
      </w:r>
      <w:r w:rsidR="00C646FC">
        <w:rPr>
          <w:rFonts w:cs="Frutiger-Light"/>
        </w:rPr>
        <w:t xml:space="preserve"> </w:t>
      </w:r>
      <w:r w:rsidR="00C646FC">
        <w:rPr>
          <w:rFonts w:eastAsiaTheme="minorEastAsia" w:cs="Frutiger-Light"/>
          <w:lang w:eastAsia="en-CA"/>
        </w:rPr>
        <w:t xml:space="preserve">Select </w:t>
      </w:r>
      <w:r w:rsidR="001B00E2">
        <w:rPr>
          <w:rFonts w:eastAsiaTheme="minorEastAsia" w:cs="Frutiger-Light"/>
          <w:lang w:eastAsia="en-CA"/>
        </w:rPr>
        <w:t>Advanced</w:t>
      </w:r>
      <w:r w:rsidR="00C646FC">
        <w:rPr>
          <w:rFonts w:eastAsiaTheme="minorEastAsia" w:cs="Frutiger-Light"/>
          <w:lang w:eastAsia="en-CA"/>
        </w:rPr>
        <w:t xml:space="preserve"> Care bases are also equipped with isolettes.</w:t>
      </w:r>
    </w:p>
    <w:p w:rsidR="002C329D" w:rsidRPr="00FB3091" w:rsidRDefault="002C329D" w:rsidP="002C329D">
      <w:pPr>
        <w:autoSpaceDE w:val="0"/>
        <w:autoSpaceDN w:val="0"/>
        <w:adjustRightInd w:val="0"/>
        <w:spacing w:after="0" w:line="240" w:lineRule="auto"/>
        <w:rPr>
          <w:rFonts w:cs="Frutiger-Bold"/>
          <w:b/>
          <w:bCs/>
        </w:rPr>
      </w:pPr>
      <w:r w:rsidRPr="00FB3091">
        <w:rPr>
          <w:rFonts w:cs="Frutiger-Light"/>
        </w:rPr>
        <w:t>The following is a simplified equipment and supplies list found on all Advanced Care Vehicles:</w:t>
      </w:r>
      <w:r w:rsidRPr="00FB3091">
        <w:rPr>
          <w:rFonts w:cs="Frutiger-Bold"/>
          <w:b/>
          <w:bCs/>
        </w:rPr>
        <w:t xml:space="preserve"> </w:t>
      </w:r>
    </w:p>
    <w:p w:rsidR="002C329D" w:rsidRPr="00FB3091" w:rsidRDefault="002C329D" w:rsidP="002C329D">
      <w:pPr>
        <w:autoSpaceDE w:val="0"/>
        <w:autoSpaceDN w:val="0"/>
        <w:adjustRightInd w:val="0"/>
        <w:spacing w:after="0" w:line="240" w:lineRule="auto"/>
        <w:rPr>
          <w:rFonts w:cs="Frutiger-Bold"/>
          <w:b/>
          <w:bCs/>
        </w:rPr>
      </w:pPr>
    </w:p>
    <w:tbl>
      <w:tblPr>
        <w:tblStyle w:val="TableGrid"/>
        <w:tblW w:w="0" w:type="auto"/>
        <w:tblLook w:val="04A0" w:firstRow="1" w:lastRow="0" w:firstColumn="1" w:lastColumn="0" w:noHBand="0" w:noVBand="1"/>
      </w:tblPr>
      <w:tblGrid>
        <w:gridCol w:w="4788"/>
        <w:gridCol w:w="4788"/>
      </w:tblGrid>
      <w:tr w:rsidR="002C329D" w:rsidRPr="00FB3091" w:rsidTr="002C329D">
        <w:tc>
          <w:tcPr>
            <w:tcW w:w="9576" w:type="dxa"/>
            <w:gridSpan w:val="2"/>
            <w:shd w:val="clear" w:color="auto" w:fill="D9D9D9" w:themeFill="background1" w:themeFillShade="D9"/>
          </w:tcPr>
          <w:p w:rsidR="002C329D" w:rsidRPr="00FB3091" w:rsidRDefault="002C329D" w:rsidP="002C329D">
            <w:pPr>
              <w:autoSpaceDE w:val="0"/>
              <w:autoSpaceDN w:val="0"/>
              <w:adjustRightInd w:val="0"/>
              <w:rPr>
                <w:rFonts w:cs="Frutiger-Bold"/>
                <w:b/>
                <w:bCs/>
              </w:rPr>
            </w:pPr>
            <w:r w:rsidRPr="00FB3091">
              <w:rPr>
                <w:rFonts w:cs="Frutiger-Light"/>
              </w:rPr>
              <w:t>ADVANCED AIRWAY MANAGEMENT</w:t>
            </w:r>
          </w:p>
        </w:tc>
      </w:tr>
      <w:tr w:rsidR="002C329D" w:rsidRPr="00FB3091" w:rsidTr="002C329D">
        <w:tc>
          <w:tcPr>
            <w:tcW w:w="4788" w:type="dxa"/>
          </w:tcPr>
          <w:p w:rsidR="002C329D" w:rsidRPr="00FB3091" w:rsidRDefault="002C329D" w:rsidP="002C329D">
            <w:pPr>
              <w:autoSpaceDE w:val="0"/>
              <w:autoSpaceDN w:val="0"/>
              <w:adjustRightInd w:val="0"/>
              <w:rPr>
                <w:rFonts w:cs="Frutiger-Bold"/>
                <w:b/>
                <w:bCs/>
              </w:rPr>
            </w:pPr>
            <w:r w:rsidRPr="00FB3091">
              <w:rPr>
                <w:rFonts w:cs="Frutiger-Light"/>
              </w:rPr>
              <w:t>Endotracheal tubes (sizes 2.5 - 9.0)</w:t>
            </w:r>
          </w:p>
        </w:tc>
        <w:tc>
          <w:tcPr>
            <w:tcW w:w="4788" w:type="dxa"/>
          </w:tcPr>
          <w:p w:rsidR="002C329D" w:rsidRPr="00FB3091" w:rsidRDefault="002C329D" w:rsidP="002C329D">
            <w:pPr>
              <w:autoSpaceDE w:val="0"/>
              <w:autoSpaceDN w:val="0"/>
              <w:adjustRightInd w:val="0"/>
              <w:rPr>
                <w:rFonts w:cs="Frutiger-Bold"/>
                <w:b/>
                <w:bCs/>
              </w:rPr>
            </w:pPr>
            <w:r w:rsidRPr="00FB3091">
              <w:rPr>
                <w:rFonts w:cs="Frutiger-Light"/>
              </w:rPr>
              <w:t>Magill – adult and paediatric</w:t>
            </w:r>
          </w:p>
        </w:tc>
      </w:tr>
      <w:tr w:rsidR="002C329D" w:rsidRPr="00FB3091" w:rsidTr="002C329D">
        <w:tc>
          <w:tcPr>
            <w:tcW w:w="4788" w:type="dxa"/>
          </w:tcPr>
          <w:p w:rsidR="002C329D" w:rsidRPr="00FB3091" w:rsidRDefault="002C329D" w:rsidP="002C329D">
            <w:pPr>
              <w:autoSpaceDE w:val="0"/>
              <w:autoSpaceDN w:val="0"/>
              <w:adjustRightInd w:val="0"/>
              <w:rPr>
                <w:rFonts w:cs="Frutiger-Bold"/>
                <w:b/>
                <w:bCs/>
              </w:rPr>
            </w:pPr>
            <w:r w:rsidRPr="00FB3091">
              <w:rPr>
                <w:rFonts w:cs="Frutiger-Light"/>
              </w:rPr>
              <w:t>Laryngoscope with blades (</w:t>
            </w:r>
            <w:proofErr w:type="spellStart"/>
            <w:r w:rsidRPr="00FB3091">
              <w:rPr>
                <w:rFonts w:cs="Frutiger-Light"/>
              </w:rPr>
              <w:t>MacIntosh</w:t>
            </w:r>
            <w:proofErr w:type="spellEnd"/>
            <w:r w:rsidRPr="00FB3091">
              <w:rPr>
                <w:rFonts w:cs="Frutiger-Light"/>
              </w:rPr>
              <w:t xml:space="preserve"> and Miller)</w:t>
            </w:r>
          </w:p>
        </w:tc>
        <w:tc>
          <w:tcPr>
            <w:tcW w:w="4788" w:type="dxa"/>
          </w:tcPr>
          <w:p w:rsidR="002C329D" w:rsidRPr="00FB3091" w:rsidRDefault="002C329D" w:rsidP="002C329D">
            <w:pPr>
              <w:autoSpaceDE w:val="0"/>
              <w:autoSpaceDN w:val="0"/>
              <w:adjustRightInd w:val="0"/>
              <w:rPr>
                <w:rFonts w:cs="Frutiger-Bold"/>
                <w:b/>
                <w:bCs/>
              </w:rPr>
            </w:pPr>
            <w:r w:rsidRPr="00FB3091">
              <w:rPr>
                <w:rFonts w:cs="Frutiger-Light"/>
              </w:rPr>
              <w:t>Stylet (adult and paediatric)</w:t>
            </w:r>
            <w:r w:rsidR="00BE0E22">
              <w:rPr>
                <w:rFonts w:cs="Frutiger-Light"/>
              </w:rPr>
              <w:t>, Bougie</w:t>
            </w:r>
            <w:r w:rsidRPr="00FB3091">
              <w:rPr>
                <w:rFonts w:cs="Frutiger-Light"/>
              </w:rPr>
              <w:t xml:space="preserve"> and syringes</w:t>
            </w:r>
          </w:p>
        </w:tc>
      </w:tr>
      <w:tr w:rsidR="00C646FC" w:rsidRPr="00FB3091" w:rsidTr="002C329D">
        <w:tc>
          <w:tcPr>
            <w:tcW w:w="4788" w:type="dxa"/>
          </w:tcPr>
          <w:p w:rsidR="00C646FC" w:rsidRPr="00FB3091" w:rsidRDefault="00C646FC" w:rsidP="00C20473">
            <w:pPr>
              <w:autoSpaceDE w:val="0"/>
              <w:autoSpaceDN w:val="0"/>
              <w:adjustRightInd w:val="0"/>
              <w:rPr>
                <w:rFonts w:cs="Frutiger-Bold"/>
                <w:b/>
                <w:bCs/>
              </w:rPr>
            </w:pPr>
            <w:r w:rsidRPr="00FB3091">
              <w:rPr>
                <w:rFonts w:cs="Frutiger-Light"/>
              </w:rPr>
              <w:t>Lidocaine spray 10 mg with nozzle</w:t>
            </w:r>
          </w:p>
        </w:tc>
        <w:tc>
          <w:tcPr>
            <w:tcW w:w="4788" w:type="dxa"/>
          </w:tcPr>
          <w:p w:rsidR="00C646FC" w:rsidRPr="00FB3091" w:rsidRDefault="00C646FC" w:rsidP="002C329D">
            <w:pPr>
              <w:autoSpaceDE w:val="0"/>
              <w:autoSpaceDN w:val="0"/>
              <w:adjustRightInd w:val="0"/>
              <w:rPr>
                <w:rFonts w:cs="Frutiger-Bold"/>
                <w:b/>
                <w:bCs/>
              </w:rPr>
            </w:pPr>
            <w:r w:rsidRPr="00FB3091">
              <w:rPr>
                <w:rFonts w:cs="Frutiger-Light"/>
              </w:rPr>
              <w:t>Rusch Quick Trach</w:t>
            </w:r>
          </w:p>
        </w:tc>
      </w:tr>
      <w:tr w:rsidR="00C646FC" w:rsidRPr="00FB3091" w:rsidTr="002C329D">
        <w:tc>
          <w:tcPr>
            <w:tcW w:w="4788" w:type="dxa"/>
          </w:tcPr>
          <w:p w:rsidR="00C646FC" w:rsidRPr="00FB3091" w:rsidRDefault="00C646FC" w:rsidP="00C20473">
            <w:pPr>
              <w:autoSpaceDE w:val="0"/>
              <w:autoSpaceDN w:val="0"/>
              <w:adjustRightInd w:val="0"/>
              <w:rPr>
                <w:rFonts w:cs="Frutiger-Bold"/>
                <w:b/>
                <w:bCs/>
              </w:rPr>
            </w:pPr>
            <w:r w:rsidRPr="00FB3091">
              <w:rPr>
                <w:rFonts w:cs="Frutiger-Light"/>
              </w:rPr>
              <w:t>LMA (sizes 3 – 5)</w:t>
            </w:r>
            <w:r>
              <w:rPr>
                <w:rFonts w:cs="Frutiger-Light"/>
              </w:rPr>
              <w:t xml:space="preserve"> / King LTS-D Airway (3,4,5)</w:t>
            </w:r>
          </w:p>
        </w:tc>
        <w:tc>
          <w:tcPr>
            <w:tcW w:w="4788" w:type="dxa"/>
          </w:tcPr>
          <w:p w:rsidR="00C646FC" w:rsidRPr="00FB3091" w:rsidRDefault="00C646FC" w:rsidP="002C329D">
            <w:pPr>
              <w:autoSpaceDE w:val="0"/>
              <w:autoSpaceDN w:val="0"/>
              <w:adjustRightInd w:val="0"/>
              <w:rPr>
                <w:rFonts w:cs="Frutiger-Bold"/>
                <w:b/>
                <w:bCs/>
              </w:rPr>
            </w:pPr>
            <w:proofErr w:type="spellStart"/>
            <w:r w:rsidRPr="00FB3091">
              <w:rPr>
                <w:rFonts w:cs="Frutiger-Light"/>
              </w:rPr>
              <w:t>Neosynephrine</w:t>
            </w:r>
            <w:proofErr w:type="spellEnd"/>
            <w:r w:rsidRPr="00FB3091">
              <w:rPr>
                <w:rFonts w:cs="Frutiger-Light"/>
              </w:rPr>
              <w:t xml:space="preserve"> 0.25% spray</w:t>
            </w:r>
          </w:p>
        </w:tc>
      </w:tr>
      <w:tr w:rsidR="00C646FC" w:rsidRPr="00FB3091" w:rsidTr="002C329D">
        <w:tc>
          <w:tcPr>
            <w:tcW w:w="4788" w:type="dxa"/>
          </w:tcPr>
          <w:p w:rsidR="00C646FC" w:rsidRPr="00FB3091" w:rsidRDefault="00C646FC" w:rsidP="00C20473">
            <w:pPr>
              <w:autoSpaceDE w:val="0"/>
              <w:autoSpaceDN w:val="0"/>
              <w:adjustRightInd w:val="0"/>
              <w:rPr>
                <w:rFonts w:cs="Frutiger-Bold"/>
                <w:b/>
                <w:bCs/>
              </w:rPr>
            </w:pPr>
            <w:r w:rsidRPr="00FB3091">
              <w:rPr>
                <w:rFonts w:cs="Frutiger-Light"/>
              </w:rPr>
              <w:t>Tube ties and ETT adapter</w:t>
            </w:r>
          </w:p>
        </w:tc>
        <w:tc>
          <w:tcPr>
            <w:tcW w:w="4788" w:type="dxa"/>
          </w:tcPr>
          <w:p w:rsidR="00C646FC" w:rsidRPr="00FB3091" w:rsidRDefault="00C646FC" w:rsidP="002C329D">
            <w:pPr>
              <w:autoSpaceDE w:val="0"/>
              <w:autoSpaceDN w:val="0"/>
              <w:adjustRightInd w:val="0"/>
              <w:rPr>
                <w:rFonts w:cs="Frutiger-Bold"/>
                <w:b/>
                <w:bCs/>
              </w:rPr>
            </w:pPr>
            <w:r w:rsidRPr="00FB3091">
              <w:rPr>
                <w:rFonts w:cs="Frutiger-Light"/>
              </w:rPr>
              <w:t>Roll of waterproof tape</w:t>
            </w:r>
          </w:p>
        </w:tc>
      </w:tr>
      <w:tr w:rsidR="00C646FC" w:rsidRPr="00FB3091" w:rsidTr="002C329D">
        <w:tc>
          <w:tcPr>
            <w:tcW w:w="4788" w:type="dxa"/>
          </w:tcPr>
          <w:p w:rsidR="00C646FC" w:rsidRPr="00FB3091" w:rsidRDefault="00C646FC" w:rsidP="002C329D">
            <w:pPr>
              <w:autoSpaceDE w:val="0"/>
              <w:autoSpaceDN w:val="0"/>
              <w:adjustRightInd w:val="0"/>
              <w:rPr>
                <w:rFonts w:cs="Frutiger-Bold"/>
                <w:b/>
                <w:bCs/>
              </w:rPr>
            </w:pPr>
            <w:proofErr w:type="spellStart"/>
            <w:r w:rsidRPr="00FB3091">
              <w:rPr>
                <w:rFonts w:cs="Frutiger-Light"/>
              </w:rPr>
              <w:t>Endotrol</w:t>
            </w:r>
            <w:proofErr w:type="spellEnd"/>
            <w:r>
              <w:rPr>
                <w:rFonts w:cs="Frutiger-Light"/>
              </w:rPr>
              <w:t xml:space="preserve"> </w:t>
            </w:r>
            <w:proofErr w:type="spellStart"/>
            <w:r>
              <w:rPr>
                <w:rFonts w:cs="Frutiger-Light"/>
              </w:rPr>
              <w:t>nasotracheal</w:t>
            </w:r>
            <w:proofErr w:type="spellEnd"/>
            <w:r>
              <w:rPr>
                <w:rFonts w:cs="Frutiger-Light"/>
              </w:rPr>
              <w:t xml:space="preserve"> tubes</w:t>
            </w:r>
            <w:r w:rsidRPr="00FB3091">
              <w:rPr>
                <w:rFonts w:cs="Frutiger-Light"/>
              </w:rPr>
              <w:t xml:space="preserve"> (sizes 6 – 8)</w:t>
            </w:r>
          </w:p>
        </w:tc>
        <w:tc>
          <w:tcPr>
            <w:tcW w:w="4788" w:type="dxa"/>
          </w:tcPr>
          <w:p w:rsidR="00C646FC" w:rsidRPr="00FB3091" w:rsidRDefault="00C646FC" w:rsidP="002C329D">
            <w:pPr>
              <w:autoSpaceDE w:val="0"/>
              <w:autoSpaceDN w:val="0"/>
              <w:adjustRightInd w:val="0"/>
              <w:rPr>
                <w:rFonts w:cs="Frutiger-Bold"/>
                <w:b/>
                <w:bCs/>
              </w:rPr>
            </w:pPr>
            <w:r w:rsidRPr="00FB3091">
              <w:rPr>
                <w:rFonts w:cs="Frutiger-Light"/>
              </w:rPr>
              <w:t>Water soluble lubricant</w:t>
            </w:r>
          </w:p>
        </w:tc>
      </w:tr>
      <w:tr w:rsidR="00C646FC" w:rsidRPr="00FB3091" w:rsidTr="003843A4">
        <w:tc>
          <w:tcPr>
            <w:tcW w:w="9576" w:type="dxa"/>
            <w:gridSpan w:val="2"/>
          </w:tcPr>
          <w:p w:rsidR="00C646FC" w:rsidRPr="00FB3091" w:rsidRDefault="001B00E2" w:rsidP="00C646FC">
            <w:pPr>
              <w:autoSpaceDE w:val="0"/>
              <w:autoSpaceDN w:val="0"/>
              <w:adjustRightInd w:val="0"/>
              <w:rPr>
                <w:rFonts w:cs="Frutiger-Bold"/>
                <w:b/>
                <w:bCs/>
              </w:rPr>
            </w:pPr>
            <w:r>
              <w:rPr>
                <w:rFonts w:eastAsiaTheme="minorEastAsia" w:cs="Frutiger-Light"/>
                <w:lang w:eastAsia="en-CA"/>
              </w:rPr>
              <w:t>Needle chest decompression k</w:t>
            </w:r>
            <w:r w:rsidR="00C646FC" w:rsidRPr="00FB3091">
              <w:rPr>
                <w:rFonts w:eastAsiaTheme="minorEastAsia" w:cs="Frutiger-Light"/>
                <w:lang w:eastAsia="en-CA"/>
              </w:rPr>
              <w:t>it and Asherman</w:t>
            </w:r>
            <w:r w:rsidR="00C646FC">
              <w:rPr>
                <w:rFonts w:eastAsiaTheme="minorEastAsia" w:cs="Frutiger-Light"/>
                <w:lang w:eastAsia="en-CA"/>
              </w:rPr>
              <w:t xml:space="preserve"> </w:t>
            </w:r>
            <w:r w:rsidR="00C646FC" w:rsidRPr="00FB3091">
              <w:rPr>
                <w:rFonts w:eastAsiaTheme="minorEastAsia" w:cs="Frutiger-Light"/>
                <w:lang w:eastAsia="en-CA"/>
              </w:rPr>
              <w:t>Chest Seal</w:t>
            </w:r>
          </w:p>
        </w:tc>
      </w:tr>
    </w:tbl>
    <w:p w:rsidR="002C329D" w:rsidRPr="00FB3091" w:rsidRDefault="002C329D" w:rsidP="002C329D">
      <w:pPr>
        <w:autoSpaceDE w:val="0"/>
        <w:autoSpaceDN w:val="0"/>
        <w:adjustRightInd w:val="0"/>
        <w:spacing w:after="0" w:line="240" w:lineRule="auto"/>
        <w:rPr>
          <w:rFonts w:cs="Frutiger-Bold"/>
          <w:b/>
          <w:bCs/>
        </w:rPr>
      </w:pPr>
    </w:p>
    <w:tbl>
      <w:tblPr>
        <w:tblStyle w:val="TableGrid"/>
        <w:tblW w:w="0" w:type="auto"/>
        <w:tblLook w:val="04A0" w:firstRow="1" w:lastRow="0" w:firstColumn="1" w:lastColumn="0" w:noHBand="0" w:noVBand="1"/>
      </w:tblPr>
      <w:tblGrid>
        <w:gridCol w:w="4788"/>
        <w:gridCol w:w="4788"/>
      </w:tblGrid>
      <w:tr w:rsidR="002C329D" w:rsidRPr="00FB3091" w:rsidTr="002C329D">
        <w:tc>
          <w:tcPr>
            <w:tcW w:w="9576" w:type="dxa"/>
            <w:gridSpan w:val="2"/>
            <w:shd w:val="clear" w:color="auto" w:fill="D9D9D9" w:themeFill="background1" w:themeFillShade="D9"/>
          </w:tcPr>
          <w:p w:rsidR="002C329D" w:rsidRPr="00FB3091" w:rsidRDefault="002C329D" w:rsidP="002C329D">
            <w:pPr>
              <w:autoSpaceDE w:val="0"/>
              <w:autoSpaceDN w:val="0"/>
              <w:adjustRightInd w:val="0"/>
              <w:rPr>
                <w:rFonts w:cs="Frutiger-Bold"/>
                <w:b/>
                <w:bCs/>
              </w:rPr>
            </w:pPr>
            <w:r w:rsidRPr="00FB3091">
              <w:rPr>
                <w:rFonts w:cs="Frutiger-Light"/>
              </w:rPr>
              <w:t>IV EQUIPMENT</w:t>
            </w:r>
          </w:p>
        </w:tc>
      </w:tr>
      <w:tr w:rsidR="002C329D" w:rsidRPr="00FB3091" w:rsidTr="002C329D">
        <w:tc>
          <w:tcPr>
            <w:tcW w:w="4788" w:type="dxa"/>
          </w:tcPr>
          <w:p w:rsidR="002C329D" w:rsidRPr="00FB3091" w:rsidRDefault="002C329D" w:rsidP="002C329D">
            <w:pPr>
              <w:autoSpaceDE w:val="0"/>
              <w:autoSpaceDN w:val="0"/>
              <w:adjustRightInd w:val="0"/>
              <w:rPr>
                <w:rFonts w:cs="Frutiger-Bold"/>
                <w:b/>
                <w:bCs/>
              </w:rPr>
            </w:pPr>
            <w:r w:rsidRPr="00FB3091">
              <w:rPr>
                <w:rFonts w:cs="Frutiger-Light"/>
              </w:rPr>
              <w:t>Small disposable sharps container</w:t>
            </w:r>
          </w:p>
        </w:tc>
        <w:tc>
          <w:tcPr>
            <w:tcW w:w="4788" w:type="dxa"/>
          </w:tcPr>
          <w:p w:rsidR="002C329D" w:rsidRPr="00FB3091" w:rsidRDefault="002C329D" w:rsidP="002C329D">
            <w:pPr>
              <w:autoSpaceDE w:val="0"/>
              <w:autoSpaceDN w:val="0"/>
              <w:adjustRightInd w:val="0"/>
              <w:rPr>
                <w:rFonts w:cs="Frutiger-Bold"/>
                <w:b/>
                <w:bCs/>
              </w:rPr>
            </w:pPr>
            <w:r w:rsidRPr="00FB3091">
              <w:rPr>
                <w:rFonts w:cs="Frutiger-Light"/>
              </w:rPr>
              <w:t>250 ml and 1000 ml bags of N/S</w:t>
            </w:r>
            <w:r w:rsidR="005C1660">
              <w:rPr>
                <w:rFonts w:cs="Frutiger-Light"/>
              </w:rPr>
              <w:t xml:space="preserve"> &amp; 1000ml Ringer’s Lactate</w:t>
            </w:r>
          </w:p>
        </w:tc>
      </w:tr>
      <w:tr w:rsidR="002C329D" w:rsidRPr="00FB3091" w:rsidTr="002C329D">
        <w:tc>
          <w:tcPr>
            <w:tcW w:w="4788" w:type="dxa"/>
          </w:tcPr>
          <w:p w:rsidR="002C329D" w:rsidRPr="00FB3091" w:rsidRDefault="00C646FC" w:rsidP="001B00E2">
            <w:pPr>
              <w:autoSpaceDE w:val="0"/>
              <w:autoSpaceDN w:val="0"/>
              <w:adjustRightInd w:val="0"/>
              <w:rPr>
                <w:rFonts w:cs="Frutiger-Bold"/>
                <w:b/>
                <w:bCs/>
              </w:rPr>
            </w:pPr>
            <w:r w:rsidRPr="00FB3091">
              <w:rPr>
                <w:rFonts w:eastAsiaTheme="minorEastAsia" w:cs="Frutiger-Light"/>
                <w:lang w:eastAsia="en-CA"/>
              </w:rPr>
              <w:t>I.V. tubing: Macro drips, Micro drip, Saline locks, Blood Admin</w:t>
            </w:r>
            <w:r w:rsidR="001B00E2">
              <w:rPr>
                <w:rFonts w:eastAsiaTheme="minorEastAsia" w:cs="Frutiger-Light"/>
                <w:lang w:eastAsia="en-CA"/>
              </w:rPr>
              <w:t>istration</w:t>
            </w:r>
            <w:r w:rsidRPr="00FB3091">
              <w:rPr>
                <w:rFonts w:eastAsiaTheme="minorEastAsia" w:cs="Frutiger-Light"/>
                <w:lang w:eastAsia="en-CA"/>
              </w:rPr>
              <w:t xml:space="preserve"> Sets</w:t>
            </w:r>
          </w:p>
        </w:tc>
        <w:tc>
          <w:tcPr>
            <w:tcW w:w="4788" w:type="dxa"/>
          </w:tcPr>
          <w:p w:rsidR="002C329D" w:rsidRPr="00FB3091" w:rsidRDefault="00396229" w:rsidP="002C329D">
            <w:pPr>
              <w:autoSpaceDE w:val="0"/>
              <w:autoSpaceDN w:val="0"/>
              <w:adjustRightInd w:val="0"/>
              <w:rPr>
                <w:rFonts w:cs="Frutiger-Bold"/>
                <w:b/>
                <w:bCs/>
              </w:rPr>
            </w:pPr>
            <w:r w:rsidRPr="00FB3091">
              <w:rPr>
                <w:rFonts w:eastAsiaTheme="minorEastAsia" w:cs="Frutiger-Light"/>
                <w:lang w:eastAsia="en-CA"/>
              </w:rPr>
              <w:t>Tourniquets, Tegaderm or Op-Site clear sterile dressings,</w:t>
            </w:r>
            <w:r>
              <w:rPr>
                <w:rFonts w:eastAsiaTheme="minorEastAsia" w:cs="Frutiger-Light"/>
                <w:lang w:eastAsia="en-CA"/>
              </w:rPr>
              <w:t xml:space="preserve"> </w:t>
            </w:r>
            <w:r w:rsidRPr="00FB3091">
              <w:rPr>
                <w:rFonts w:eastAsiaTheme="minorEastAsia" w:cs="Frutiger-Light"/>
                <w:lang w:eastAsia="en-CA"/>
              </w:rPr>
              <w:t>Disposable razor</w:t>
            </w:r>
          </w:p>
        </w:tc>
      </w:tr>
      <w:tr w:rsidR="002C329D" w:rsidRPr="00FB3091" w:rsidTr="002C329D">
        <w:tc>
          <w:tcPr>
            <w:tcW w:w="4788" w:type="dxa"/>
          </w:tcPr>
          <w:p w:rsidR="002C329D" w:rsidRPr="00FB3091" w:rsidRDefault="00396229" w:rsidP="00396229">
            <w:pPr>
              <w:autoSpaceDE w:val="0"/>
              <w:autoSpaceDN w:val="0"/>
              <w:adjustRightInd w:val="0"/>
              <w:rPr>
                <w:rFonts w:cs="Frutiger-Bold"/>
                <w:b/>
                <w:bCs/>
              </w:rPr>
            </w:pPr>
            <w:r>
              <w:rPr>
                <w:rFonts w:cs="Frutiger-Light"/>
              </w:rPr>
              <w:t>Intraosseous needles: #15</w:t>
            </w:r>
            <w:r w:rsidR="002C329D" w:rsidRPr="00FB3091">
              <w:rPr>
                <w:rFonts w:cs="Frutiger-Light"/>
              </w:rPr>
              <w:t>, #18</w:t>
            </w:r>
          </w:p>
        </w:tc>
        <w:tc>
          <w:tcPr>
            <w:tcW w:w="4788" w:type="dxa"/>
          </w:tcPr>
          <w:p w:rsidR="002C329D" w:rsidRPr="00FB3091" w:rsidRDefault="002C329D" w:rsidP="002C329D">
            <w:pPr>
              <w:autoSpaceDE w:val="0"/>
              <w:autoSpaceDN w:val="0"/>
              <w:adjustRightInd w:val="0"/>
              <w:rPr>
                <w:rFonts w:cs="Frutiger-Bold"/>
                <w:b/>
                <w:bCs/>
              </w:rPr>
            </w:pPr>
            <w:r w:rsidRPr="00FB3091">
              <w:rPr>
                <w:rFonts w:cs="Frutiger-Light"/>
              </w:rPr>
              <w:t>Disposable I.V. catheters: 14 -24 gauge</w:t>
            </w:r>
          </w:p>
        </w:tc>
      </w:tr>
      <w:tr w:rsidR="002C329D" w:rsidRPr="00FB3091" w:rsidTr="002C329D">
        <w:tc>
          <w:tcPr>
            <w:tcW w:w="4788" w:type="dxa"/>
          </w:tcPr>
          <w:p w:rsidR="002C329D" w:rsidRPr="00FB3091" w:rsidRDefault="00C646FC" w:rsidP="00396229">
            <w:pPr>
              <w:autoSpaceDE w:val="0"/>
              <w:autoSpaceDN w:val="0"/>
              <w:adjustRightInd w:val="0"/>
              <w:rPr>
                <w:rFonts w:cs="Frutiger-Bold"/>
                <w:b/>
                <w:bCs/>
              </w:rPr>
            </w:pPr>
            <w:r w:rsidRPr="00FB3091">
              <w:rPr>
                <w:rFonts w:cs="Frutiger-Light"/>
              </w:rPr>
              <w:t>Assorted syringes and needleless</w:t>
            </w:r>
            <w:r>
              <w:rPr>
                <w:rFonts w:cs="Frutiger-Light"/>
              </w:rPr>
              <w:t xml:space="preserve"> adapters</w:t>
            </w:r>
            <w:r w:rsidR="00396229" w:rsidRPr="00FB3091">
              <w:rPr>
                <w:rFonts w:cs="Frutiger-Light"/>
              </w:rPr>
              <w:t xml:space="preserve"> </w:t>
            </w:r>
          </w:p>
        </w:tc>
        <w:tc>
          <w:tcPr>
            <w:tcW w:w="4788" w:type="dxa"/>
          </w:tcPr>
          <w:p w:rsidR="002C329D" w:rsidRPr="00FB3091" w:rsidRDefault="00396229" w:rsidP="00FB3091">
            <w:pPr>
              <w:autoSpaceDE w:val="0"/>
              <w:autoSpaceDN w:val="0"/>
              <w:adjustRightInd w:val="0"/>
              <w:rPr>
                <w:rFonts w:cs="Frutiger-Bold"/>
                <w:b/>
                <w:bCs/>
              </w:rPr>
            </w:pPr>
            <w:r w:rsidRPr="00FB3091">
              <w:rPr>
                <w:rFonts w:cs="Frutiger-Light"/>
              </w:rPr>
              <w:t>Pressure infuser bags</w:t>
            </w:r>
          </w:p>
        </w:tc>
      </w:tr>
    </w:tbl>
    <w:p w:rsidR="002C329D" w:rsidRPr="00FB3091" w:rsidRDefault="002C329D" w:rsidP="002C329D">
      <w:pPr>
        <w:autoSpaceDE w:val="0"/>
        <w:autoSpaceDN w:val="0"/>
        <w:adjustRightInd w:val="0"/>
        <w:spacing w:after="0" w:line="240" w:lineRule="auto"/>
        <w:rPr>
          <w:rFonts w:cs="Frutiger-Bold"/>
          <w:b/>
          <w:bCs/>
        </w:rPr>
      </w:pPr>
    </w:p>
    <w:tbl>
      <w:tblPr>
        <w:tblStyle w:val="TableGrid"/>
        <w:tblW w:w="0" w:type="auto"/>
        <w:tblLook w:val="04A0" w:firstRow="1" w:lastRow="0" w:firstColumn="1" w:lastColumn="0" w:noHBand="0" w:noVBand="1"/>
      </w:tblPr>
      <w:tblGrid>
        <w:gridCol w:w="4788"/>
        <w:gridCol w:w="4788"/>
      </w:tblGrid>
      <w:tr w:rsidR="002C329D" w:rsidRPr="00FB3091" w:rsidTr="002C329D">
        <w:tc>
          <w:tcPr>
            <w:tcW w:w="9576" w:type="dxa"/>
            <w:gridSpan w:val="2"/>
            <w:shd w:val="clear" w:color="auto" w:fill="D9D9D9" w:themeFill="background1" w:themeFillShade="D9"/>
          </w:tcPr>
          <w:p w:rsidR="002C329D" w:rsidRPr="00FB3091" w:rsidRDefault="002C329D" w:rsidP="002C329D">
            <w:pPr>
              <w:autoSpaceDE w:val="0"/>
              <w:autoSpaceDN w:val="0"/>
              <w:adjustRightInd w:val="0"/>
              <w:rPr>
                <w:rFonts w:cs="Frutiger-Bold"/>
                <w:b/>
                <w:bCs/>
              </w:rPr>
            </w:pPr>
            <w:r w:rsidRPr="00FB3091">
              <w:rPr>
                <w:rFonts w:cs="Frutiger-Light"/>
              </w:rPr>
              <w:t>MISCELLANEOUS</w:t>
            </w:r>
          </w:p>
        </w:tc>
      </w:tr>
      <w:tr w:rsidR="002C329D" w:rsidRPr="00FB3091" w:rsidTr="002C329D">
        <w:tc>
          <w:tcPr>
            <w:tcW w:w="4788" w:type="dxa"/>
          </w:tcPr>
          <w:p w:rsidR="002C329D" w:rsidRPr="00FB3091" w:rsidRDefault="002C329D" w:rsidP="002C329D">
            <w:pPr>
              <w:autoSpaceDE w:val="0"/>
              <w:autoSpaceDN w:val="0"/>
              <w:adjustRightInd w:val="0"/>
              <w:rPr>
                <w:rFonts w:cs="Frutiger-Bold"/>
                <w:b/>
                <w:bCs/>
              </w:rPr>
            </w:pPr>
            <w:r w:rsidRPr="00FB3091">
              <w:rPr>
                <w:rFonts w:cs="Frutiger-Light"/>
              </w:rPr>
              <w:t>Nasogastric Tubes – various sizes</w:t>
            </w:r>
          </w:p>
        </w:tc>
        <w:tc>
          <w:tcPr>
            <w:tcW w:w="4788" w:type="dxa"/>
          </w:tcPr>
          <w:p w:rsidR="002C329D" w:rsidRPr="00FB3091" w:rsidRDefault="002C329D" w:rsidP="002C329D">
            <w:pPr>
              <w:autoSpaceDE w:val="0"/>
              <w:autoSpaceDN w:val="0"/>
              <w:adjustRightInd w:val="0"/>
              <w:rPr>
                <w:rFonts w:cs="Frutiger-Bold"/>
                <w:b/>
                <w:bCs/>
              </w:rPr>
            </w:pPr>
            <w:r w:rsidRPr="00FB3091">
              <w:rPr>
                <w:rFonts w:cs="Frutiger-Light"/>
              </w:rPr>
              <w:t>Foley Catheters – various sizes</w:t>
            </w:r>
          </w:p>
        </w:tc>
      </w:tr>
      <w:tr w:rsidR="002C329D" w:rsidRPr="00FB3091" w:rsidTr="002C329D">
        <w:tc>
          <w:tcPr>
            <w:tcW w:w="4788" w:type="dxa"/>
          </w:tcPr>
          <w:p w:rsidR="002C329D" w:rsidRPr="00FB3091" w:rsidRDefault="002C329D" w:rsidP="00C646FC">
            <w:pPr>
              <w:autoSpaceDE w:val="0"/>
              <w:autoSpaceDN w:val="0"/>
              <w:adjustRightInd w:val="0"/>
              <w:rPr>
                <w:rFonts w:cs="Frutiger-Bold"/>
                <w:b/>
                <w:bCs/>
              </w:rPr>
            </w:pPr>
            <w:r w:rsidRPr="00FB3091">
              <w:rPr>
                <w:rFonts w:cs="Frutiger-Light"/>
              </w:rPr>
              <w:t>Chest Drainage System</w:t>
            </w:r>
          </w:p>
        </w:tc>
        <w:tc>
          <w:tcPr>
            <w:tcW w:w="4788" w:type="dxa"/>
          </w:tcPr>
          <w:p w:rsidR="002C329D" w:rsidRPr="00FB3091" w:rsidRDefault="002C329D" w:rsidP="002C329D">
            <w:pPr>
              <w:autoSpaceDE w:val="0"/>
              <w:autoSpaceDN w:val="0"/>
              <w:adjustRightInd w:val="0"/>
              <w:rPr>
                <w:rFonts w:cs="Frutiger-Bold"/>
                <w:b/>
                <w:bCs/>
              </w:rPr>
            </w:pPr>
          </w:p>
        </w:tc>
      </w:tr>
    </w:tbl>
    <w:p w:rsidR="002C329D" w:rsidRPr="00FB3091" w:rsidRDefault="002C329D" w:rsidP="002C329D">
      <w:pPr>
        <w:autoSpaceDE w:val="0"/>
        <w:autoSpaceDN w:val="0"/>
        <w:adjustRightInd w:val="0"/>
        <w:spacing w:after="0" w:line="240" w:lineRule="auto"/>
        <w:rPr>
          <w:rFonts w:cs="Frutiger-Bold"/>
          <w:b/>
          <w:bCs/>
        </w:rPr>
      </w:pPr>
    </w:p>
    <w:p w:rsidR="002C329D" w:rsidRPr="00FB3091" w:rsidRDefault="002C329D" w:rsidP="002C329D">
      <w:pPr>
        <w:autoSpaceDE w:val="0"/>
        <w:autoSpaceDN w:val="0"/>
        <w:adjustRightInd w:val="0"/>
        <w:spacing w:after="0" w:line="240" w:lineRule="auto"/>
        <w:rPr>
          <w:rFonts w:eastAsiaTheme="minorEastAsia" w:cs="Frutiger-Bold"/>
          <w:b/>
          <w:bCs/>
          <w:lang w:eastAsia="en-CA"/>
        </w:rPr>
      </w:pPr>
      <w:r w:rsidRPr="00FB3091">
        <w:rPr>
          <w:rFonts w:eastAsiaTheme="minorEastAsia" w:cs="Frutiger-Bold"/>
          <w:b/>
          <w:bCs/>
          <w:lang w:eastAsia="en-CA"/>
        </w:rPr>
        <w:t xml:space="preserve">Critical Care </w:t>
      </w:r>
      <w:r w:rsidR="00396229">
        <w:rPr>
          <w:rFonts w:eastAsiaTheme="minorEastAsia" w:cs="Frutiger-Bold"/>
          <w:b/>
          <w:bCs/>
          <w:lang w:eastAsia="en-CA"/>
        </w:rPr>
        <w:t xml:space="preserve">Vehicle </w:t>
      </w:r>
      <w:r w:rsidRPr="00FB3091">
        <w:rPr>
          <w:rFonts w:eastAsiaTheme="minorEastAsia" w:cs="Frutiger-Bold"/>
          <w:b/>
          <w:bCs/>
          <w:lang w:eastAsia="en-CA"/>
        </w:rPr>
        <w:t>Equipment and Supplies List</w:t>
      </w:r>
    </w:p>
    <w:p w:rsidR="002C329D" w:rsidRPr="00FB3091" w:rsidRDefault="002C329D" w:rsidP="002C329D">
      <w:pPr>
        <w:autoSpaceDE w:val="0"/>
        <w:autoSpaceDN w:val="0"/>
        <w:adjustRightInd w:val="0"/>
        <w:spacing w:after="0" w:line="240" w:lineRule="auto"/>
        <w:rPr>
          <w:rFonts w:eastAsiaTheme="minorEastAsia" w:cs="Frutiger-Light"/>
          <w:lang w:eastAsia="en-CA"/>
        </w:rPr>
      </w:pPr>
      <w:r w:rsidRPr="00FB3091">
        <w:rPr>
          <w:rFonts w:eastAsiaTheme="minorEastAsia" w:cs="Frutiger-Light"/>
          <w:lang w:eastAsia="en-CA"/>
        </w:rPr>
        <w:t>Aircraft/land vehicles with critical care paramedics on board is comprised of the equipment and supplies that are listed for the Primary Care Vehicles and the Advanced Care Vehicles plus the following:</w:t>
      </w:r>
    </w:p>
    <w:p w:rsidR="002C329D" w:rsidRPr="00FB3091" w:rsidRDefault="002C329D" w:rsidP="002C329D">
      <w:pPr>
        <w:autoSpaceDE w:val="0"/>
        <w:autoSpaceDN w:val="0"/>
        <w:adjustRightInd w:val="0"/>
        <w:spacing w:after="0" w:line="240" w:lineRule="auto"/>
        <w:rPr>
          <w:rFonts w:eastAsiaTheme="minorEastAsia" w:cs="Frutiger-Light"/>
          <w:lang w:eastAsia="en-CA"/>
        </w:rPr>
      </w:pPr>
    </w:p>
    <w:p w:rsidR="00DE309E" w:rsidRDefault="002C329D" w:rsidP="002C329D">
      <w:pPr>
        <w:rPr>
          <w:rFonts w:eastAsiaTheme="minorEastAsia" w:cs="Frutiger-Light"/>
          <w:lang w:eastAsia="en-CA"/>
        </w:rPr>
      </w:pPr>
      <w:r w:rsidRPr="00FB3091">
        <w:rPr>
          <w:rFonts w:eastAsiaTheme="minorEastAsia" w:cs="Frutiger-Light"/>
          <w:lang w:eastAsia="en-CA"/>
        </w:rPr>
        <w:t xml:space="preserve">OBS/Vascular Doppler and a LifePak 12 </w:t>
      </w:r>
      <w:r w:rsidR="00BE0E22">
        <w:rPr>
          <w:rFonts w:cs="Frutiger-Light"/>
        </w:rPr>
        <w:t>or Zoll X Series</w:t>
      </w:r>
      <w:r w:rsidR="00BE0E22" w:rsidRPr="00FB3091">
        <w:rPr>
          <w:rFonts w:eastAsiaTheme="minorEastAsia" w:cs="Frutiger-Light"/>
          <w:lang w:eastAsia="en-CA"/>
        </w:rPr>
        <w:t xml:space="preserve"> </w:t>
      </w:r>
      <w:r w:rsidR="00396229">
        <w:rPr>
          <w:rFonts w:eastAsiaTheme="minorEastAsia" w:cs="Frutiger-Light"/>
          <w:lang w:eastAsia="en-CA"/>
        </w:rPr>
        <w:t xml:space="preserve">are </w:t>
      </w:r>
      <w:r w:rsidRPr="00FB3091">
        <w:rPr>
          <w:rFonts w:eastAsiaTheme="minorEastAsia" w:cs="Frutiger-Light"/>
          <w:lang w:eastAsia="en-CA"/>
        </w:rPr>
        <w:t>c</w:t>
      </w:r>
      <w:r w:rsidR="00C646FC">
        <w:rPr>
          <w:rFonts w:eastAsiaTheme="minorEastAsia" w:cs="Frutiger-Light"/>
          <w:lang w:eastAsia="en-CA"/>
        </w:rPr>
        <w:t xml:space="preserve">apable of transducing arterial </w:t>
      </w:r>
      <w:r w:rsidRPr="00FB3091">
        <w:rPr>
          <w:rFonts w:eastAsiaTheme="minorEastAsia" w:cs="Frutiger-Light"/>
          <w:lang w:eastAsia="en-CA"/>
        </w:rPr>
        <w:t>and central lines</w:t>
      </w:r>
      <w:r w:rsidR="007A55C2">
        <w:rPr>
          <w:rFonts w:eastAsiaTheme="minorEastAsia" w:cs="Frutiger-Light"/>
          <w:lang w:eastAsia="en-CA"/>
        </w:rPr>
        <w:t>, transvenous pacemakers</w:t>
      </w:r>
      <w:r w:rsidR="00396229">
        <w:rPr>
          <w:rFonts w:eastAsiaTheme="minorEastAsia" w:cs="Frutiger-Light"/>
          <w:lang w:eastAsia="en-CA"/>
        </w:rPr>
        <w:t xml:space="preserve">.  </w:t>
      </w:r>
      <w:r w:rsidR="007A55C2">
        <w:rPr>
          <w:rFonts w:eastAsiaTheme="minorEastAsia" w:cs="Frutiger-Light"/>
          <w:lang w:eastAsia="en-CA"/>
        </w:rPr>
        <w:t xml:space="preserve">Select Critical Care bases are also equipped with Arrow </w:t>
      </w:r>
      <w:proofErr w:type="spellStart"/>
      <w:r w:rsidR="007A55C2">
        <w:rPr>
          <w:rFonts w:eastAsiaTheme="minorEastAsia" w:cs="Frutiger-Light"/>
          <w:lang w:eastAsia="en-CA"/>
        </w:rPr>
        <w:t>AutoCat</w:t>
      </w:r>
      <w:proofErr w:type="spellEnd"/>
      <w:r w:rsidR="007A55C2">
        <w:rPr>
          <w:rFonts w:eastAsiaTheme="minorEastAsia" w:cs="Frutiger-Light"/>
          <w:lang w:eastAsia="en-CA"/>
        </w:rPr>
        <w:t xml:space="preserve"> II Intra-Aortic Balloon Pump devices. Note: only Arrow </w:t>
      </w:r>
      <w:proofErr w:type="spellStart"/>
      <w:r w:rsidR="007A55C2">
        <w:rPr>
          <w:rFonts w:eastAsiaTheme="minorEastAsia" w:cs="Frutiger-Light"/>
          <w:lang w:eastAsia="en-CA"/>
        </w:rPr>
        <w:t>AutoCat</w:t>
      </w:r>
      <w:proofErr w:type="spellEnd"/>
      <w:r w:rsidR="007A55C2">
        <w:rPr>
          <w:rFonts w:eastAsiaTheme="minorEastAsia" w:cs="Frutiger-Light"/>
          <w:lang w:eastAsia="en-CA"/>
        </w:rPr>
        <w:t xml:space="preserve"> II IABP devices may be transported by Ornge aircraft/land ambulance.  Hospitals using other devices should contact Ornge to discuss logistical considerations prior to transport. </w:t>
      </w:r>
    </w:p>
    <w:p w:rsidR="003D5792" w:rsidRPr="00851AF3" w:rsidRDefault="003D5792" w:rsidP="003D5792">
      <w:pPr>
        <w:autoSpaceDE w:val="0"/>
        <w:autoSpaceDN w:val="0"/>
        <w:adjustRightInd w:val="0"/>
        <w:spacing w:before="120" w:after="0" w:line="240" w:lineRule="auto"/>
        <w:rPr>
          <w:rFonts w:cs="Frutiger-Light"/>
          <w:b/>
        </w:rPr>
      </w:pPr>
      <w:r w:rsidRPr="00851AF3">
        <w:rPr>
          <w:rFonts w:cs="Frutiger-Light"/>
          <w:b/>
        </w:rPr>
        <w:t xml:space="preserve">Want more information? </w:t>
      </w:r>
    </w:p>
    <w:p w:rsidR="003D5792" w:rsidRDefault="003D5792" w:rsidP="003D5792">
      <w:pPr>
        <w:autoSpaceDE w:val="0"/>
        <w:autoSpaceDN w:val="0"/>
        <w:adjustRightInd w:val="0"/>
        <w:spacing w:after="0" w:line="240" w:lineRule="auto"/>
        <w:rPr>
          <w:rFonts w:cs="Frutiger-Light"/>
        </w:rPr>
      </w:pPr>
      <w:r>
        <w:rPr>
          <w:rFonts w:cs="Frutiger-Light"/>
        </w:rPr>
        <w:t>P</w:t>
      </w:r>
      <w:r w:rsidRPr="00851AF3">
        <w:rPr>
          <w:rFonts w:cs="Frutiger-Light"/>
        </w:rPr>
        <w:t xml:space="preserve">lease </w:t>
      </w:r>
      <w:r>
        <w:rPr>
          <w:rFonts w:cs="Frutiger-Light"/>
        </w:rPr>
        <w:t>contact</w:t>
      </w:r>
      <w:r w:rsidRPr="00851AF3">
        <w:rPr>
          <w:rFonts w:cs="Frutiger-Light"/>
        </w:rPr>
        <w:t xml:space="preserve"> the </w:t>
      </w:r>
      <w:r>
        <w:rPr>
          <w:rFonts w:cs="Frutiger-Light"/>
        </w:rPr>
        <w:t>Operations Control</w:t>
      </w:r>
      <w:r w:rsidRPr="00851AF3">
        <w:rPr>
          <w:rFonts w:cs="Frutiger-Light"/>
        </w:rPr>
        <w:t xml:space="preserve"> Centre to speak directly to a </w:t>
      </w:r>
      <w:r>
        <w:rPr>
          <w:rFonts w:cs="Frutiger-Light"/>
        </w:rPr>
        <w:t xml:space="preserve">Communications Officer </w:t>
      </w:r>
    </w:p>
    <w:p w:rsidR="003D5792" w:rsidRDefault="003D5792" w:rsidP="003D5792">
      <w:pPr>
        <w:autoSpaceDE w:val="0"/>
        <w:autoSpaceDN w:val="0"/>
        <w:adjustRightInd w:val="0"/>
        <w:spacing w:after="0" w:line="240" w:lineRule="auto"/>
        <w:rPr>
          <w:rFonts w:cs="Frutiger-Light"/>
        </w:rPr>
      </w:pPr>
      <w:r w:rsidRPr="00851AF3">
        <w:rPr>
          <w:rFonts w:cs="Frutiger-Light"/>
        </w:rPr>
        <w:t xml:space="preserve">CALL: </w:t>
      </w:r>
      <w:r w:rsidR="0002759B" w:rsidRPr="0002759B">
        <w:rPr>
          <w:rFonts w:cs="Frutiger-Light"/>
        </w:rPr>
        <w:t>1.833.401.5577.</w:t>
      </w:r>
    </w:p>
    <w:p w:rsidR="003D5792" w:rsidRDefault="003D5792" w:rsidP="003D5792">
      <w:pPr>
        <w:autoSpaceDE w:val="0"/>
        <w:autoSpaceDN w:val="0"/>
        <w:adjustRightInd w:val="0"/>
        <w:spacing w:before="120" w:after="0" w:line="240" w:lineRule="auto"/>
        <w:rPr>
          <w:rFonts w:cs="Frutiger-Light"/>
        </w:rPr>
      </w:pPr>
      <w:r w:rsidRPr="005166C3">
        <w:rPr>
          <w:rFonts w:cs="Frutiger-Light"/>
        </w:rPr>
        <w:t xml:space="preserve">You can also visit our </w:t>
      </w:r>
      <w:r>
        <w:rPr>
          <w:rFonts w:cs="Frutiger-Light"/>
        </w:rPr>
        <w:t>Healthcare Provider’s</w:t>
      </w:r>
      <w:r w:rsidRPr="005166C3">
        <w:rPr>
          <w:rFonts w:cs="Frutiger-Light"/>
        </w:rPr>
        <w:t xml:space="preserve"> </w:t>
      </w:r>
      <w:r>
        <w:rPr>
          <w:rFonts w:cs="Frutiger-Light"/>
        </w:rPr>
        <w:t>P</w:t>
      </w:r>
      <w:r w:rsidRPr="005166C3">
        <w:rPr>
          <w:rFonts w:cs="Frutiger-Light"/>
        </w:rPr>
        <w:t>ortal online at:</w:t>
      </w:r>
      <w:r w:rsidRPr="00EA497C">
        <w:rPr>
          <w:rFonts w:cs="Frutiger-Light"/>
        </w:rPr>
        <w:t xml:space="preserve"> </w:t>
      </w:r>
      <w:r w:rsidR="00635ADC">
        <w:rPr>
          <w:rFonts w:cs="Frutiger-Light"/>
        </w:rPr>
        <w:t>www.ornge.ca/hp</w:t>
      </w:r>
      <w:bookmarkStart w:id="0" w:name="_GoBack"/>
      <w:bookmarkEnd w:id="0"/>
    </w:p>
    <w:sectPr w:rsidR="003D579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9B" w:rsidRDefault="0002759B" w:rsidP="0002759B">
      <w:pPr>
        <w:spacing w:after="0" w:line="240" w:lineRule="auto"/>
      </w:pPr>
      <w:r>
        <w:separator/>
      </w:r>
    </w:p>
  </w:endnote>
  <w:endnote w:type="continuationSeparator" w:id="0">
    <w:p w:rsidR="0002759B" w:rsidRDefault="0002759B" w:rsidP="0002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9B" w:rsidRDefault="0002759B" w:rsidP="0002759B">
    <w:pPr>
      <w:tabs>
        <w:tab w:val="center" w:pos="4680"/>
        <w:tab w:val="right" w:pos="9360"/>
      </w:tabs>
      <w:spacing w:after="0" w:line="240" w:lineRule="auto"/>
      <w:jc w:val="right"/>
    </w:pPr>
    <w:r w:rsidRPr="009800E0">
      <w:rPr>
        <w:sz w:val="16"/>
      </w:rPr>
      <w:t>Updated: 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9B" w:rsidRDefault="0002759B" w:rsidP="0002759B">
      <w:pPr>
        <w:spacing w:after="0" w:line="240" w:lineRule="auto"/>
      </w:pPr>
      <w:r>
        <w:separator/>
      </w:r>
    </w:p>
  </w:footnote>
  <w:footnote w:type="continuationSeparator" w:id="0">
    <w:p w:rsidR="0002759B" w:rsidRDefault="0002759B" w:rsidP="00027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9D"/>
    <w:rsid w:val="0002759B"/>
    <w:rsid w:val="000816A0"/>
    <w:rsid w:val="001B00E2"/>
    <w:rsid w:val="002C329D"/>
    <w:rsid w:val="00396229"/>
    <w:rsid w:val="003D5792"/>
    <w:rsid w:val="005C1660"/>
    <w:rsid w:val="00635ADC"/>
    <w:rsid w:val="007A55C2"/>
    <w:rsid w:val="00997D97"/>
    <w:rsid w:val="00B8102D"/>
    <w:rsid w:val="00BE0E22"/>
    <w:rsid w:val="00C646FC"/>
    <w:rsid w:val="00DE309E"/>
    <w:rsid w:val="00ED0A5B"/>
    <w:rsid w:val="00FB3091"/>
    <w:rsid w:val="00FF5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Header">
    <w:name w:val="header"/>
    <w:basedOn w:val="Normal"/>
    <w:link w:val="HeaderChar"/>
    <w:uiPriority w:val="99"/>
    <w:unhideWhenUsed/>
    <w:rsid w:val="0002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B"/>
  </w:style>
  <w:style w:type="paragraph" w:styleId="Footer">
    <w:name w:val="footer"/>
    <w:basedOn w:val="Normal"/>
    <w:link w:val="FooterChar"/>
    <w:uiPriority w:val="99"/>
    <w:unhideWhenUsed/>
    <w:rsid w:val="000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Header">
    <w:name w:val="header"/>
    <w:basedOn w:val="Normal"/>
    <w:link w:val="HeaderChar"/>
    <w:uiPriority w:val="99"/>
    <w:unhideWhenUsed/>
    <w:rsid w:val="0002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B"/>
  </w:style>
  <w:style w:type="paragraph" w:styleId="Footer">
    <w:name w:val="footer"/>
    <w:basedOn w:val="Normal"/>
    <w:link w:val="FooterChar"/>
    <w:uiPriority w:val="99"/>
    <w:unhideWhenUsed/>
    <w:rsid w:val="000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AF0F-37BF-44AA-BB3E-09B37D65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Smith</dc:creator>
  <cp:lastModifiedBy>Rachel Scott</cp:lastModifiedBy>
  <cp:revision>5</cp:revision>
  <cp:lastPrinted>2016-02-08T17:32:00Z</cp:lastPrinted>
  <dcterms:created xsi:type="dcterms:W3CDTF">2016-03-29T18:09:00Z</dcterms:created>
  <dcterms:modified xsi:type="dcterms:W3CDTF">2019-04-24T20:08:00Z</dcterms:modified>
</cp:coreProperties>
</file>