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60211374"/>
        <w:docPartObj>
          <w:docPartGallery w:val="Cover Pages"/>
          <w:docPartUnique/>
        </w:docPartObj>
      </w:sdtPr>
      <w:sdtEndPr>
        <w:rPr>
          <w:b/>
          <w:u w:val="single"/>
        </w:rPr>
      </w:sdtEndPr>
      <w:sdtContent>
        <w:p w14:paraId="5795E85B" w14:textId="5F76CC7D" w:rsidR="00F62446" w:rsidRDefault="00A7773D">
          <w:r>
            <w:rPr>
              <w:noProof/>
              <w:lang w:eastAsia="en-CA"/>
            </w:rPr>
            <w:drawing>
              <wp:anchor distT="0" distB="0" distL="114300" distR="114300" simplePos="0" relativeHeight="251669504" behindDoc="1" locked="0" layoutInCell="1" allowOverlap="1" wp14:anchorId="076AD08A" wp14:editId="0039D83E">
                <wp:simplePos x="0" y="0"/>
                <wp:positionH relativeFrom="column">
                  <wp:posOffset>-933450</wp:posOffset>
                </wp:positionH>
                <wp:positionV relativeFrom="paragraph">
                  <wp:posOffset>-923925</wp:posOffset>
                </wp:positionV>
                <wp:extent cx="7820025" cy="10116688"/>
                <wp:effectExtent l="0" t="0" r="0" b="0"/>
                <wp:wrapNone/>
                <wp:docPr id="1" name="Picture 1" descr="N:\Brochures and Posters\New folder (2)\Business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rochures and Posters\New folder (2)\Business Pl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0025" cy="10116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FC6FF" w14:textId="70D2A8CA" w:rsidR="00F62446" w:rsidRDefault="00F62446">
          <w:pPr>
            <w:spacing w:after="160" w:line="259" w:lineRule="auto"/>
            <w:rPr>
              <w:b/>
              <w:u w:val="single"/>
            </w:rPr>
          </w:pPr>
          <w:r>
            <w:rPr>
              <w:b/>
              <w:u w:val="single"/>
            </w:rPr>
            <w:br w:type="page"/>
          </w:r>
        </w:p>
      </w:sdtContent>
    </w:sdt>
    <w:p w14:paraId="6B81F99A" w14:textId="3688D0E9" w:rsidR="00CD6A41" w:rsidRDefault="00CD6A41" w:rsidP="009021A9">
      <w:pPr>
        <w:rPr>
          <w:b/>
        </w:rPr>
      </w:pPr>
    </w:p>
    <w:sdt>
      <w:sdtPr>
        <w:rPr>
          <w:rFonts w:asciiTheme="minorHAnsi" w:eastAsiaTheme="minorHAnsi" w:hAnsiTheme="minorHAnsi" w:cstheme="minorBidi"/>
          <w:color w:val="auto"/>
          <w:sz w:val="22"/>
          <w:szCs w:val="22"/>
          <w:lang w:val="en-CA"/>
        </w:rPr>
        <w:id w:val="-1929415455"/>
        <w:docPartObj>
          <w:docPartGallery w:val="Table of Contents"/>
          <w:docPartUnique/>
        </w:docPartObj>
      </w:sdtPr>
      <w:sdtEndPr>
        <w:rPr>
          <w:b/>
          <w:bCs/>
          <w:noProof/>
        </w:rPr>
      </w:sdtEndPr>
      <w:sdtContent>
        <w:p w14:paraId="76EA89D7" w14:textId="77777777" w:rsidR="00F20EAD" w:rsidRDefault="00F20EAD" w:rsidP="00600486">
          <w:pPr>
            <w:pStyle w:val="TOCHeading"/>
          </w:pPr>
          <w:r>
            <w:t>Table of Contents</w:t>
          </w:r>
        </w:p>
        <w:p w14:paraId="34FF04C0" w14:textId="77777777" w:rsidR="00D026B9" w:rsidRDefault="00F20EAD">
          <w:pPr>
            <w:pStyle w:val="TOC1"/>
            <w:rPr>
              <w:rFonts w:eastAsiaTheme="minorEastAsia"/>
              <w:lang w:eastAsia="en-CA"/>
            </w:rPr>
          </w:pPr>
          <w:r>
            <w:rPr>
              <w:noProof w:val="0"/>
            </w:rPr>
            <w:fldChar w:fldCharType="begin"/>
          </w:r>
          <w:r>
            <w:instrText xml:space="preserve"> TOC \o "1-3" \h \z \u </w:instrText>
          </w:r>
          <w:r>
            <w:rPr>
              <w:noProof w:val="0"/>
            </w:rPr>
            <w:fldChar w:fldCharType="separate"/>
          </w:r>
          <w:hyperlink w:anchor="_Toc505176723" w:history="1">
            <w:r w:rsidR="00D026B9" w:rsidRPr="00DD2DBC">
              <w:rPr>
                <w:rStyle w:val="Hyperlink"/>
              </w:rPr>
              <w:t>Mandate</w:t>
            </w:r>
            <w:r w:rsidR="00D026B9">
              <w:rPr>
                <w:webHidden/>
              </w:rPr>
              <w:tab/>
            </w:r>
            <w:r w:rsidR="00D026B9">
              <w:rPr>
                <w:webHidden/>
              </w:rPr>
              <w:fldChar w:fldCharType="begin"/>
            </w:r>
            <w:r w:rsidR="00D026B9">
              <w:rPr>
                <w:webHidden/>
              </w:rPr>
              <w:instrText xml:space="preserve"> PAGEREF _Toc505176723 \h </w:instrText>
            </w:r>
            <w:r w:rsidR="00D026B9">
              <w:rPr>
                <w:webHidden/>
              </w:rPr>
            </w:r>
            <w:r w:rsidR="00D026B9">
              <w:rPr>
                <w:webHidden/>
              </w:rPr>
              <w:fldChar w:fldCharType="separate"/>
            </w:r>
            <w:r w:rsidR="00EF5848">
              <w:rPr>
                <w:webHidden/>
              </w:rPr>
              <w:t>2</w:t>
            </w:r>
            <w:r w:rsidR="00D026B9">
              <w:rPr>
                <w:webHidden/>
              </w:rPr>
              <w:fldChar w:fldCharType="end"/>
            </w:r>
          </w:hyperlink>
        </w:p>
        <w:p w14:paraId="3666129E" w14:textId="77777777" w:rsidR="00D026B9" w:rsidRDefault="00D46AA6">
          <w:pPr>
            <w:pStyle w:val="TOC1"/>
            <w:rPr>
              <w:rFonts w:eastAsiaTheme="minorEastAsia"/>
              <w:lang w:eastAsia="en-CA"/>
            </w:rPr>
          </w:pPr>
          <w:hyperlink w:anchor="_Toc505176724" w:history="1">
            <w:r w:rsidR="00D026B9" w:rsidRPr="00DD2DBC">
              <w:rPr>
                <w:rStyle w:val="Hyperlink"/>
              </w:rPr>
              <w:t>Operational Model</w:t>
            </w:r>
            <w:r w:rsidR="00D026B9">
              <w:rPr>
                <w:webHidden/>
              </w:rPr>
              <w:tab/>
            </w:r>
            <w:r w:rsidR="00D026B9">
              <w:rPr>
                <w:webHidden/>
              </w:rPr>
              <w:fldChar w:fldCharType="begin"/>
            </w:r>
            <w:r w:rsidR="00D026B9">
              <w:rPr>
                <w:webHidden/>
              </w:rPr>
              <w:instrText xml:space="preserve"> PAGEREF _Toc505176724 \h </w:instrText>
            </w:r>
            <w:r w:rsidR="00D026B9">
              <w:rPr>
                <w:webHidden/>
              </w:rPr>
            </w:r>
            <w:r w:rsidR="00D026B9">
              <w:rPr>
                <w:webHidden/>
              </w:rPr>
              <w:fldChar w:fldCharType="separate"/>
            </w:r>
            <w:r w:rsidR="00EF5848">
              <w:rPr>
                <w:webHidden/>
              </w:rPr>
              <w:t>2</w:t>
            </w:r>
            <w:r w:rsidR="00D026B9">
              <w:rPr>
                <w:webHidden/>
              </w:rPr>
              <w:fldChar w:fldCharType="end"/>
            </w:r>
          </w:hyperlink>
        </w:p>
        <w:p w14:paraId="04E4FB36" w14:textId="77777777" w:rsidR="00D026B9" w:rsidRDefault="00D46AA6">
          <w:pPr>
            <w:pStyle w:val="TOC1"/>
            <w:rPr>
              <w:rFonts w:eastAsiaTheme="minorEastAsia"/>
              <w:lang w:eastAsia="en-CA"/>
            </w:rPr>
          </w:pPr>
          <w:hyperlink w:anchor="_Toc505176725" w:history="1">
            <w:r w:rsidR="00D026B9" w:rsidRPr="00DD2DBC">
              <w:rPr>
                <w:rStyle w:val="Hyperlink"/>
              </w:rPr>
              <w:t>Strategic Directions</w:t>
            </w:r>
            <w:r w:rsidR="00D026B9">
              <w:rPr>
                <w:webHidden/>
              </w:rPr>
              <w:tab/>
            </w:r>
            <w:r w:rsidR="00D026B9">
              <w:rPr>
                <w:webHidden/>
              </w:rPr>
              <w:fldChar w:fldCharType="begin"/>
            </w:r>
            <w:r w:rsidR="00D026B9">
              <w:rPr>
                <w:webHidden/>
              </w:rPr>
              <w:instrText xml:space="preserve"> PAGEREF _Toc505176725 \h </w:instrText>
            </w:r>
            <w:r w:rsidR="00D026B9">
              <w:rPr>
                <w:webHidden/>
              </w:rPr>
            </w:r>
            <w:r w:rsidR="00D026B9">
              <w:rPr>
                <w:webHidden/>
              </w:rPr>
              <w:fldChar w:fldCharType="separate"/>
            </w:r>
            <w:r w:rsidR="00EF5848">
              <w:rPr>
                <w:webHidden/>
              </w:rPr>
              <w:t>4</w:t>
            </w:r>
            <w:r w:rsidR="00D026B9">
              <w:rPr>
                <w:webHidden/>
              </w:rPr>
              <w:fldChar w:fldCharType="end"/>
            </w:r>
          </w:hyperlink>
        </w:p>
        <w:p w14:paraId="5F8608DA" w14:textId="77777777" w:rsidR="00D026B9" w:rsidRDefault="00D46AA6">
          <w:pPr>
            <w:pStyle w:val="TOC1"/>
            <w:rPr>
              <w:rFonts w:eastAsiaTheme="minorEastAsia"/>
              <w:lang w:eastAsia="en-CA"/>
            </w:rPr>
          </w:pPr>
          <w:hyperlink w:anchor="_Toc505176726" w:history="1">
            <w:r w:rsidR="00D026B9" w:rsidRPr="00DD2DBC">
              <w:rPr>
                <w:rStyle w:val="Hyperlink"/>
              </w:rPr>
              <w:t>Current Operating Environment</w:t>
            </w:r>
            <w:r w:rsidR="00D026B9">
              <w:rPr>
                <w:webHidden/>
              </w:rPr>
              <w:tab/>
            </w:r>
            <w:r w:rsidR="00D026B9">
              <w:rPr>
                <w:webHidden/>
              </w:rPr>
              <w:fldChar w:fldCharType="begin"/>
            </w:r>
            <w:r w:rsidR="00D026B9">
              <w:rPr>
                <w:webHidden/>
              </w:rPr>
              <w:instrText xml:space="preserve"> PAGEREF _Toc505176726 \h </w:instrText>
            </w:r>
            <w:r w:rsidR="00D026B9">
              <w:rPr>
                <w:webHidden/>
              </w:rPr>
            </w:r>
            <w:r w:rsidR="00D026B9">
              <w:rPr>
                <w:webHidden/>
              </w:rPr>
              <w:fldChar w:fldCharType="separate"/>
            </w:r>
            <w:r w:rsidR="00EF5848">
              <w:rPr>
                <w:webHidden/>
              </w:rPr>
              <w:t>5</w:t>
            </w:r>
            <w:r w:rsidR="00D026B9">
              <w:rPr>
                <w:webHidden/>
              </w:rPr>
              <w:fldChar w:fldCharType="end"/>
            </w:r>
          </w:hyperlink>
        </w:p>
        <w:p w14:paraId="340E82EA" w14:textId="77777777" w:rsidR="00D026B9" w:rsidRDefault="00D46AA6">
          <w:pPr>
            <w:pStyle w:val="TOC1"/>
            <w:rPr>
              <w:rFonts w:eastAsiaTheme="minorEastAsia"/>
              <w:lang w:eastAsia="en-CA"/>
            </w:rPr>
          </w:pPr>
          <w:hyperlink w:anchor="_Toc505176727" w:history="1">
            <w:r w:rsidR="00D026B9" w:rsidRPr="00DD2DBC">
              <w:rPr>
                <w:rStyle w:val="Hyperlink"/>
              </w:rPr>
              <w:t>Current Priorities</w:t>
            </w:r>
            <w:r w:rsidR="00D026B9">
              <w:rPr>
                <w:webHidden/>
              </w:rPr>
              <w:tab/>
            </w:r>
            <w:r w:rsidR="00D026B9">
              <w:rPr>
                <w:webHidden/>
              </w:rPr>
              <w:fldChar w:fldCharType="begin"/>
            </w:r>
            <w:r w:rsidR="00D026B9">
              <w:rPr>
                <w:webHidden/>
              </w:rPr>
              <w:instrText xml:space="preserve"> PAGEREF _Toc505176727 \h </w:instrText>
            </w:r>
            <w:r w:rsidR="00D026B9">
              <w:rPr>
                <w:webHidden/>
              </w:rPr>
            </w:r>
            <w:r w:rsidR="00D026B9">
              <w:rPr>
                <w:webHidden/>
              </w:rPr>
              <w:fldChar w:fldCharType="separate"/>
            </w:r>
            <w:r w:rsidR="00EF5848">
              <w:rPr>
                <w:webHidden/>
              </w:rPr>
              <w:t>7</w:t>
            </w:r>
            <w:r w:rsidR="00D026B9">
              <w:rPr>
                <w:webHidden/>
              </w:rPr>
              <w:fldChar w:fldCharType="end"/>
            </w:r>
          </w:hyperlink>
        </w:p>
        <w:p w14:paraId="2BC11E2E" w14:textId="77777777" w:rsidR="00D026B9" w:rsidRDefault="00D46AA6">
          <w:pPr>
            <w:pStyle w:val="TOC1"/>
            <w:rPr>
              <w:rFonts w:eastAsiaTheme="minorEastAsia"/>
              <w:lang w:eastAsia="en-CA"/>
            </w:rPr>
          </w:pPr>
          <w:hyperlink w:anchor="_Toc505176728" w:history="1">
            <w:r w:rsidR="00D026B9" w:rsidRPr="00DD2DBC">
              <w:rPr>
                <w:rStyle w:val="Hyperlink"/>
              </w:rPr>
              <w:t>Information Technology Plan</w:t>
            </w:r>
            <w:r w:rsidR="00D026B9">
              <w:rPr>
                <w:webHidden/>
              </w:rPr>
              <w:tab/>
            </w:r>
            <w:r w:rsidR="00D026B9">
              <w:rPr>
                <w:webHidden/>
              </w:rPr>
              <w:fldChar w:fldCharType="begin"/>
            </w:r>
            <w:r w:rsidR="00D026B9">
              <w:rPr>
                <w:webHidden/>
              </w:rPr>
              <w:instrText xml:space="preserve"> PAGEREF _Toc505176728 \h </w:instrText>
            </w:r>
            <w:r w:rsidR="00D026B9">
              <w:rPr>
                <w:webHidden/>
              </w:rPr>
            </w:r>
            <w:r w:rsidR="00D026B9">
              <w:rPr>
                <w:webHidden/>
              </w:rPr>
              <w:fldChar w:fldCharType="separate"/>
            </w:r>
            <w:r w:rsidR="00EF5848">
              <w:rPr>
                <w:webHidden/>
              </w:rPr>
              <w:t>9</w:t>
            </w:r>
            <w:r w:rsidR="00D026B9">
              <w:rPr>
                <w:webHidden/>
              </w:rPr>
              <w:fldChar w:fldCharType="end"/>
            </w:r>
          </w:hyperlink>
        </w:p>
        <w:p w14:paraId="2AAF9604" w14:textId="77777777" w:rsidR="00D026B9" w:rsidRDefault="00D46AA6">
          <w:pPr>
            <w:pStyle w:val="TOC1"/>
            <w:rPr>
              <w:rFonts w:eastAsiaTheme="minorEastAsia"/>
              <w:lang w:eastAsia="en-CA"/>
            </w:rPr>
          </w:pPr>
          <w:hyperlink w:anchor="_Toc505176729" w:history="1">
            <w:r w:rsidR="00D026B9" w:rsidRPr="00DD2DBC">
              <w:rPr>
                <w:rStyle w:val="Hyperlink"/>
              </w:rPr>
              <w:t>Communications Plan</w:t>
            </w:r>
            <w:r w:rsidR="00D026B9">
              <w:rPr>
                <w:webHidden/>
              </w:rPr>
              <w:tab/>
            </w:r>
            <w:r w:rsidR="00D026B9">
              <w:rPr>
                <w:webHidden/>
              </w:rPr>
              <w:fldChar w:fldCharType="begin"/>
            </w:r>
            <w:r w:rsidR="00D026B9">
              <w:rPr>
                <w:webHidden/>
              </w:rPr>
              <w:instrText xml:space="preserve"> PAGEREF _Toc505176729 \h </w:instrText>
            </w:r>
            <w:r w:rsidR="00D026B9">
              <w:rPr>
                <w:webHidden/>
              </w:rPr>
            </w:r>
            <w:r w:rsidR="00D026B9">
              <w:rPr>
                <w:webHidden/>
              </w:rPr>
              <w:fldChar w:fldCharType="separate"/>
            </w:r>
            <w:r w:rsidR="00EF5848">
              <w:rPr>
                <w:webHidden/>
              </w:rPr>
              <w:t>9</w:t>
            </w:r>
            <w:r w:rsidR="00D026B9">
              <w:rPr>
                <w:webHidden/>
              </w:rPr>
              <w:fldChar w:fldCharType="end"/>
            </w:r>
          </w:hyperlink>
        </w:p>
        <w:p w14:paraId="2D1ADFFC" w14:textId="77777777" w:rsidR="00D026B9" w:rsidRDefault="00D46AA6">
          <w:pPr>
            <w:pStyle w:val="TOC1"/>
            <w:rPr>
              <w:rFonts w:eastAsiaTheme="minorEastAsia"/>
              <w:lang w:eastAsia="en-CA"/>
            </w:rPr>
          </w:pPr>
          <w:hyperlink w:anchor="_Toc505176730" w:history="1">
            <w:r w:rsidR="00D026B9" w:rsidRPr="00DD2DBC">
              <w:rPr>
                <w:rStyle w:val="Hyperlink"/>
              </w:rPr>
              <w:t>Performance Measures</w:t>
            </w:r>
            <w:r w:rsidR="00D026B9">
              <w:rPr>
                <w:webHidden/>
              </w:rPr>
              <w:tab/>
            </w:r>
            <w:r w:rsidR="00D026B9">
              <w:rPr>
                <w:webHidden/>
              </w:rPr>
              <w:fldChar w:fldCharType="begin"/>
            </w:r>
            <w:r w:rsidR="00D026B9">
              <w:rPr>
                <w:webHidden/>
              </w:rPr>
              <w:instrText xml:space="preserve"> PAGEREF _Toc505176730 \h </w:instrText>
            </w:r>
            <w:r w:rsidR="00D026B9">
              <w:rPr>
                <w:webHidden/>
              </w:rPr>
            </w:r>
            <w:r w:rsidR="00D026B9">
              <w:rPr>
                <w:webHidden/>
              </w:rPr>
              <w:fldChar w:fldCharType="separate"/>
            </w:r>
            <w:r w:rsidR="00EF5848">
              <w:rPr>
                <w:webHidden/>
              </w:rPr>
              <w:t>9</w:t>
            </w:r>
            <w:r w:rsidR="00D026B9">
              <w:rPr>
                <w:webHidden/>
              </w:rPr>
              <w:fldChar w:fldCharType="end"/>
            </w:r>
          </w:hyperlink>
        </w:p>
        <w:p w14:paraId="7B0F99CA" w14:textId="208BD305" w:rsidR="00D026B9" w:rsidRDefault="00D46AA6">
          <w:pPr>
            <w:pStyle w:val="TOC1"/>
            <w:rPr>
              <w:rFonts w:eastAsiaTheme="minorEastAsia"/>
              <w:lang w:eastAsia="en-CA"/>
            </w:rPr>
          </w:pPr>
          <w:hyperlink w:anchor="_Toc505176731" w:history="1">
            <w:r w:rsidR="00D026B9" w:rsidRPr="00DD2DBC">
              <w:rPr>
                <w:rStyle w:val="Hyperlink"/>
              </w:rPr>
              <w:t>Organizational Chart</w:t>
            </w:r>
            <w:r w:rsidR="00D026B9">
              <w:rPr>
                <w:webHidden/>
              </w:rPr>
              <w:tab/>
              <w:t>1</w:t>
            </w:r>
            <w:r w:rsidR="00D026B9">
              <w:rPr>
                <w:webHidden/>
              </w:rPr>
              <w:fldChar w:fldCharType="begin"/>
            </w:r>
            <w:r w:rsidR="00D026B9">
              <w:rPr>
                <w:webHidden/>
              </w:rPr>
              <w:instrText xml:space="preserve"> PAGEREF _Toc505176731 \h </w:instrText>
            </w:r>
            <w:r w:rsidR="00D026B9">
              <w:rPr>
                <w:webHidden/>
              </w:rPr>
            </w:r>
            <w:r w:rsidR="00D026B9">
              <w:rPr>
                <w:webHidden/>
              </w:rPr>
              <w:fldChar w:fldCharType="separate"/>
            </w:r>
            <w:r w:rsidR="00EF5848">
              <w:rPr>
                <w:webHidden/>
              </w:rPr>
              <w:t>0</w:t>
            </w:r>
            <w:r w:rsidR="00D026B9">
              <w:rPr>
                <w:webHidden/>
              </w:rPr>
              <w:fldChar w:fldCharType="end"/>
            </w:r>
          </w:hyperlink>
        </w:p>
        <w:p w14:paraId="145124B1" w14:textId="77777777" w:rsidR="00F20EAD" w:rsidRDefault="00F20EAD">
          <w:r>
            <w:rPr>
              <w:b/>
              <w:bCs/>
              <w:noProof/>
            </w:rPr>
            <w:fldChar w:fldCharType="end"/>
          </w:r>
        </w:p>
      </w:sdtContent>
    </w:sdt>
    <w:p w14:paraId="07F94E4E" w14:textId="77777777" w:rsidR="00765041" w:rsidRDefault="00765041" w:rsidP="009021A9">
      <w:pPr>
        <w:rPr>
          <w:b/>
        </w:rPr>
      </w:pPr>
    </w:p>
    <w:p w14:paraId="023DBC10" w14:textId="77777777" w:rsidR="00765041" w:rsidRDefault="00765041" w:rsidP="009021A9">
      <w:pPr>
        <w:rPr>
          <w:b/>
        </w:rPr>
      </w:pPr>
    </w:p>
    <w:p w14:paraId="15646E5C" w14:textId="77777777" w:rsidR="00765041" w:rsidRDefault="00765041" w:rsidP="009021A9">
      <w:pPr>
        <w:rPr>
          <w:b/>
        </w:rPr>
      </w:pPr>
    </w:p>
    <w:p w14:paraId="48EA69E9" w14:textId="77777777" w:rsidR="00765041" w:rsidRDefault="00765041" w:rsidP="009021A9">
      <w:pPr>
        <w:rPr>
          <w:b/>
        </w:rPr>
      </w:pPr>
    </w:p>
    <w:p w14:paraId="63EDD9BF" w14:textId="77777777" w:rsidR="00BA40F0" w:rsidRDefault="00BA40F0" w:rsidP="009021A9">
      <w:pPr>
        <w:rPr>
          <w:b/>
        </w:rPr>
      </w:pPr>
    </w:p>
    <w:p w14:paraId="36C766E1" w14:textId="77777777" w:rsidR="0026210F" w:rsidRDefault="0026210F" w:rsidP="009021A9">
      <w:pPr>
        <w:rPr>
          <w:b/>
        </w:rPr>
      </w:pPr>
    </w:p>
    <w:p w14:paraId="1AC28E32" w14:textId="77777777" w:rsidR="0026210F" w:rsidRDefault="0026210F" w:rsidP="009021A9">
      <w:pPr>
        <w:rPr>
          <w:b/>
        </w:rPr>
      </w:pPr>
    </w:p>
    <w:p w14:paraId="34D5E071" w14:textId="77777777" w:rsidR="0026210F" w:rsidRDefault="0026210F" w:rsidP="009021A9">
      <w:pPr>
        <w:rPr>
          <w:b/>
        </w:rPr>
      </w:pPr>
    </w:p>
    <w:p w14:paraId="0C102572" w14:textId="77777777" w:rsidR="0026210F" w:rsidRDefault="0026210F" w:rsidP="009021A9">
      <w:pPr>
        <w:rPr>
          <w:b/>
        </w:rPr>
      </w:pPr>
    </w:p>
    <w:p w14:paraId="62794A72" w14:textId="77777777" w:rsidR="0026210F" w:rsidRDefault="0026210F" w:rsidP="009021A9">
      <w:pPr>
        <w:rPr>
          <w:b/>
        </w:rPr>
      </w:pPr>
    </w:p>
    <w:p w14:paraId="6229F4EB" w14:textId="77777777" w:rsidR="0026210F" w:rsidRDefault="0026210F" w:rsidP="009021A9">
      <w:pPr>
        <w:rPr>
          <w:b/>
        </w:rPr>
      </w:pPr>
    </w:p>
    <w:p w14:paraId="7EA5BEB9" w14:textId="77777777" w:rsidR="0026210F" w:rsidRDefault="0026210F" w:rsidP="009021A9">
      <w:pPr>
        <w:rPr>
          <w:b/>
        </w:rPr>
      </w:pPr>
    </w:p>
    <w:p w14:paraId="3792B9DE" w14:textId="77777777" w:rsidR="0026210F" w:rsidRDefault="0026210F" w:rsidP="009021A9">
      <w:pPr>
        <w:rPr>
          <w:b/>
        </w:rPr>
      </w:pPr>
    </w:p>
    <w:p w14:paraId="12F13A77" w14:textId="77777777" w:rsidR="00BA40F0" w:rsidRDefault="00BA40F0" w:rsidP="009021A9">
      <w:pPr>
        <w:rPr>
          <w:b/>
        </w:rPr>
      </w:pPr>
    </w:p>
    <w:p w14:paraId="4B5C9F47" w14:textId="77777777" w:rsidR="00BA40F0" w:rsidRDefault="00BA40F0" w:rsidP="009021A9">
      <w:pPr>
        <w:rPr>
          <w:b/>
        </w:rPr>
      </w:pPr>
    </w:p>
    <w:p w14:paraId="3B573B8A" w14:textId="77777777" w:rsidR="00600486" w:rsidRDefault="00600486" w:rsidP="009021A9">
      <w:pPr>
        <w:rPr>
          <w:b/>
        </w:rPr>
      </w:pPr>
    </w:p>
    <w:p w14:paraId="1C93E152" w14:textId="77777777" w:rsidR="00600486" w:rsidRDefault="00600486" w:rsidP="009021A9">
      <w:pPr>
        <w:rPr>
          <w:b/>
        </w:rPr>
      </w:pPr>
    </w:p>
    <w:p w14:paraId="7037C580" w14:textId="77777777" w:rsidR="00600486" w:rsidRDefault="00600486" w:rsidP="009021A9">
      <w:pPr>
        <w:rPr>
          <w:b/>
        </w:rPr>
      </w:pPr>
    </w:p>
    <w:p w14:paraId="26A0C0FA" w14:textId="77777777" w:rsidR="00600486" w:rsidRDefault="00600486" w:rsidP="009021A9">
      <w:pPr>
        <w:rPr>
          <w:b/>
        </w:rPr>
      </w:pPr>
    </w:p>
    <w:p w14:paraId="00180BDE" w14:textId="77777777" w:rsidR="00BA40F0" w:rsidRDefault="00BA40F0" w:rsidP="009021A9">
      <w:pPr>
        <w:rPr>
          <w:b/>
        </w:rPr>
      </w:pPr>
    </w:p>
    <w:tbl>
      <w:tblPr>
        <w:tblStyle w:val="TableGrid"/>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4"/>
      </w:tblGrid>
      <w:tr w:rsidR="001372A8" w14:paraId="6009AEB6" w14:textId="77777777" w:rsidTr="00600486">
        <w:tc>
          <w:tcPr>
            <w:tcW w:w="9624" w:type="dxa"/>
            <w:tcBorders>
              <w:top w:val="double" w:sz="4" w:space="0" w:color="5B9BD5"/>
              <w:left w:val="double" w:sz="4" w:space="0" w:color="5B9BD5"/>
              <w:bottom w:val="double" w:sz="4" w:space="0" w:color="5B9BD5"/>
              <w:right w:val="double" w:sz="4" w:space="0" w:color="5B9BD5"/>
            </w:tcBorders>
          </w:tcPr>
          <w:p w14:paraId="358BFD58" w14:textId="77777777" w:rsidR="001372A8" w:rsidRDefault="001372A8" w:rsidP="001372A8">
            <w:pPr>
              <w:rPr>
                <w:b/>
              </w:rPr>
            </w:pPr>
          </w:p>
          <w:p w14:paraId="5682ED90" w14:textId="77777777" w:rsidR="001372A8" w:rsidRDefault="001372A8" w:rsidP="00D75E94">
            <w:pPr>
              <w:rPr>
                <w:bCs/>
              </w:rPr>
            </w:pPr>
            <w:r>
              <w:rPr>
                <w:b/>
              </w:rPr>
              <w:t xml:space="preserve">Mission:  </w:t>
            </w:r>
            <w:r w:rsidRPr="00526485">
              <w:t>To provide</w:t>
            </w:r>
            <w:r w:rsidRPr="00526485">
              <w:rPr>
                <w:bCs/>
              </w:rPr>
              <w:t xml:space="preserve"> Ontario’s patients with safe and timely care, transport</w:t>
            </w:r>
            <w:r w:rsidR="00D75E94">
              <w:rPr>
                <w:bCs/>
              </w:rPr>
              <w:t>, and access to health services</w:t>
            </w:r>
          </w:p>
          <w:p w14:paraId="77E0978F" w14:textId="77777777" w:rsidR="001372A8" w:rsidRDefault="001372A8" w:rsidP="00D75E94">
            <w:pPr>
              <w:rPr>
                <w:bCs/>
              </w:rPr>
            </w:pPr>
          </w:p>
          <w:p w14:paraId="7E233884" w14:textId="77777777" w:rsidR="001372A8" w:rsidRPr="00670A99" w:rsidRDefault="001372A8" w:rsidP="00D75E94">
            <w:pPr>
              <w:rPr>
                <w:lang w:val="en-US"/>
              </w:rPr>
            </w:pPr>
            <w:r w:rsidRPr="00670A99">
              <w:rPr>
                <w:b/>
                <w:lang w:val="en-US"/>
              </w:rPr>
              <w:t>Vision</w:t>
            </w:r>
            <w:r>
              <w:rPr>
                <w:b/>
                <w:lang w:val="en-US"/>
              </w:rPr>
              <w:t xml:space="preserve">:  </w:t>
            </w:r>
            <w:r w:rsidRPr="00670A99">
              <w:rPr>
                <w:lang w:val="en-US"/>
              </w:rPr>
              <w:t>A trusted and responsive partner in extending the reach of healthcare in Ontario</w:t>
            </w:r>
          </w:p>
          <w:p w14:paraId="283C0BA0" w14:textId="77777777" w:rsidR="001372A8" w:rsidRPr="00670A99" w:rsidRDefault="001372A8" w:rsidP="00D75E94">
            <w:pPr>
              <w:rPr>
                <w:lang w:val="en-US"/>
              </w:rPr>
            </w:pPr>
          </w:p>
          <w:p w14:paraId="2296D3B7" w14:textId="77777777" w:rsidR="001372A8" w:rsidRPr="00D53768" w:rsidRDefault="001372A8" w:rsidP="00D75E94">
            <w:pPr>
              <w:rPr>
                <w:lang w:val="en-US"/>
              </w:rPr>
            </w:pPr>
            <w:r w:rsidRPr="00670A99">
              <w:rPr>
                <w:b/>
                <w:lang w:val="en-US"/>
              </w:rPr>
              <w:t>Values</w:t>
            </w:r>
            <w:r>
              <w:rPr>
                <w:b/>
                <w:lang w:val="en-US"/>
              </w:rPr>
              <w:t xml:space="preserve">:  </w:t>
            </w:r>
            <w:r w:rsidRPr="00670A99">
              <w:rPr>
                <w:lang w:val="en-US"/>
              </w:rPr>
              <w:t>Safety, Excellence, Integrity, Preparedness, Compassion</w:t>
            </w:r>
          </w:p>
          <w:p w14:paraId="0F44DE1D" w14:textId="77777777" w:rsidR="001372A8" w:rsidRDefault="001372A8" w:rsidP="009021A9">
            <w:pPr>
              <w:rPr>
                <w:b/>
              </w:rPr>
            </w:pPr>
          </w:p>
        </w:tc>
      </w:tr>
    </w:tbl>
    <w:p w14:paraId="6E807473" w14:textId="77777777" w:rsidR="00873226" w:rsidRDefault="00873226">
      <w:pPr>
        <w:spacing w:after="160" w:line="259" w:lineRule="auto"/>
        <w:rPr>
          <w:rFonts w:asciiTheme="majorHAnsi" w:eastAsiaTheme="majorEastAsia" w:hAnsiTheme="majorHAnsi" w:cstheme="majorBidi"/>
          <w:color w:val="2E74B5" w:themeColor="accent1" w:themeShade="BF"/>
          <w:sz w:val="32"/>
          <w:szCs w:val="32"/>
        </w:rPr>
      </w:pPr>
    </w:p>
    <w:p w14:paraId="5100550A" w14:textId="77777777" w:rsidR="009021A9" w:rsidRDefault="00747DAB" w:rsidP="00600486">
      <w:pPr>
        <w:pStyle w:val="Heading1"/>
      </w:pPr>
      <w:bookmarkStart w:id="0" w:name="_Toc505176723"/>
      <w:r>
        <w:lastRenderedPageBreak/>
        <w:t>Mandate</w:t>
      </w:r>
      <w:bookmarkEnd w:id="0"/>
    </w:p>
    <w:p w14:paraId="14CB44D1" w14:textId="77777777" w:rsidR="009021A9" w:rsidRDefault="009021A9" w:rsidP="009021A9"/>
    <w:p w14:paraId="551BB3C8" w14:textId="77777777" w:rsidR="0013462C" w:rsidRPr="0013462C" w:rsidRDefault="0013462C" w:rsidP="00BA40F0">
      <w:pPr>
        <w:jc w:val="both"/>
        <w:rPr>
          <w:rFonts w:cs="Helvetica"/>
          <w:b/>
        </w:rPr>
      </w:pPr>
      <w:r w:rsidRPr="0013462C">
        <w:rPr>
          <w:rFonts w:cs="Helvetica"/>
          <w:b/>
        </w:rPr>
        <w:t xml:space="preserve">About </w:t>
      </w:r>
      <w:proofErr w:type="spellStart"/>
      <w:r w:rsidRPr="0013462C">
        <w:rPr>
          <w:rFonts w:cs="Helvetica"/>
          <w:b/>
        </w:rPr>
        <w:t>Ornge</w:t>
      </w:r>
      <w:proofErr w:type="spellEnd"/>
    </w:p>
    <w:p w14:paraId="22CCDFCB" w14:textId="77777777" w:rsidR="0013462C" w:rsidRDefault="0013462C" w:rsidP="00BA40F0">
      <w:pPr>
        <w:jc w:val="both"/>
        <w:rPr>
          <w:rFonts w:cs="Helvetica"/>
        </w:rPr>
      </w:pPr>
    </w:p>
    <w:p w14:paraId="28B223F2" w14:textId="4666424F" w:rsidR="00BA40F0" w:rsidRPr="00410575" w:rsidRDefault="00BA40F0" w:rsidP="00410575">
      <w:pPr>
        <w:pStyle w:val="Default"/>
        <w:rPr>
          <w:rFonts w:asciiTheme="minorHAnsi" w:hAnsiTheme="minorHAnsi"/>
          <w:sz w:val="22"/>
          <w:szCs w:val="22"/>
          <w:lang w:val="en-US"/>
        </w:rPr>
      </w:pPr>
      <w:proofErr w:type="spellStart"/>
      <w:r w:rsidRPr="008B3D3D">
        <w:rPr>
          <w:rFonts w:ascii="Calibri" w:hAnsi="Calibri" w:cs="Helvetica"/>
          <w:sz w:val="22"/>
          <w:szCs w:val="22"/>
        </w:rPr>
        <w:t>Ornge</w:t>
      </w:r>
      <w:proofErr w:type="spellEnd"/>
      <w:r w:rsidRPr="008B3D3D">
        <w:rPr>
          <w:rFonts w:ascii="Calibri" w:hAnsi="Calibri" w:cs="Helvetica"/>
          <w:sz w:val="22"/>
          <w:szCs w:val="22"/>
        </w:rPr>
        <w:t xml:space="preserve"> </w:t>
      </w:r>
      <w:r w:rsidR="0023143A">
        <w:rPr>
          <w:rFonts w:ascii="Calibri" w:hAnsi="Calibri" w:cs="Helvetica"/>
          <w:sz w:val="22"/>
          <w:szCs w:val="22"/>
        </w:rPr>
        <w:t xml:space="preserve">is Ontario’s provider of </w:t>
      </w:r>
      <w:r w:rsidRPr="008B3D3D">
        <w:rPr>
          <w:rFonts w:ascii="Calibri" w:hAnsi="Calibri" w:cs="Helvetica"/>
          <w:sz w:val="22"/>
          <w:szCs w:val="22"/>
        </w:rPr>
        <w:t>air ambula</w:t>
      </w:r>
      <w:r w:rsidR="0023143A">
        <w:rPr>
          <w:rFonts w:ascii="Calibri" w:hAnsi="Calibri" w:cs="Helvetica"/>
          <w:sz w:val="22"/>
          <w:szCs w:val="22"/>
        </w:rPr>
        <w:t>nce and related services</w:t>
      </w:r>
      <w:r w:rsidRPr="008B3D3D">
        <w:rPr>
          <w:rFonts w:ascii="Calibri" w:hAnsi="Calibri" w:cs="Helvetica"/>
          <w:sz w:val="22"/>
          <w:szCs w:val="22"/>
        </w:rPr>
        <w:t xml:space="preserve">.  </w:t>
      </w:r>
      <w:r w:rsidR="008B3D3D" w:rsidRPr="008B3D3D">
        <w:rPr>
          <w:rFonts w:ascii="Calibri" w:hAnsi="Calibri"/>
          <w:sz w:val="22"/>
          <w:szCs w:val="22"/>
        </w:rPr>
        <w:t xml:space="preserve">Air ambulance services are part of a province-wide </w:t>
      </w:r>
      <w:r w:rsidR="008B3D3D" w:rsidRPr="00410575">
        <w:rPr>
          <w:rFonts w:asciiTheme="minorHAnsi" w:hAnsiTheme="minorHAnsi"/>
          <w:sz w:val="22"/>
          <w:szCs w:val="22"/>
        </w:rPr>
        <w:t xml:space="preserve">system of patient care that links hospitals and communities, enabling access to specialized care for the people of Ontario.  </w:t>
      </w:r>
      <w:r w:rsidRPr="00410575">
        <w:rPr>
          <w:rFonts w:asciiTheme="minorHAnsi" w:hAnsiTheme="minorHAnsi"/>
          <w:sz w:val="22"/>
          <w:szCs w:val="22"/>
          <w:lang w:val="en-US"/>
        </w:rPr>
        <w:t xml:space="preserve">A not-for-profit charitable organization, </w:t>
      </w:r>
      <w:proofErr w:type="spellStart"/>
      <w:r w:rsidRPr="00410575">
        <w:rPr>
          <w:rFonts w:asciiTheme="minorHAnsi" w:hAnsiTheme="minorHAnsi"/>
          <w:sz w:val="22"/>
          <w:szCs w:val="22"/>
          <w:lang w:val="en-US"/>
        </w:rPr>
        <w:t>Ornge</w:t>
      </w:r>
      <w:proofErr w:type="spellEnd"/>
      <w:r w:rsidRPr="00410575">
        <w:rPr>
          <w:rFonts w:asciiTheme="minorHAnsi" w:hAnsiTheme="minorHAnsi"/>
          <w:sz w:val="22"/>
          <w:szCs w:val="22"/>
          <w:lang w:val="en-US"/>
        </w:rPr>
        <w:t xml:space="preserve"> has more than 600 employees, including paramedics, pilots, communication officers, </w:t>
      </w:r>
      <w:proofErr w:type="gramStart"/>
      <w:r w:rsidRPr="00410575">
        <w:rPr>
          <w:rFonts w:asciiTheme="minorHAnsi" w:hAnsiTheme="minorHAnsi"/>
          <w:sz w:val="22"/>
          <w:szCs w:val="22"/>
          <w:lang w:val="en-US"/>
        </w:rPr>
        <w:t>physicians</w:t>
      </w:r>
      <w:proofErr w:type="gramEnd"/>
      <w:r w:rsidRPr="00410575">
        <w:rPr>
          <w:rFonts w:asciiTheme="minorHAnsi" w:hAnsiTheme="minorHAnsi"/>
          <w:sz w:val="22"/>
          <w:szCs w:val="22"/>
          <w:lang w:val="en-US"/>
        </w:rPr>
        <w:t xml:space="preserve">, aircraft maintenance engineers, along with a team of educators, researchers and support staff.  </w:t>
      </w:r>
      <w:proofErr w:type="spellStart"/>
      <w:r w:rsidRPr="00410575">
        <w:rPr>
          <w:rFonts w:asciiTheme="minorHAnsi" w:hAnsiTheme="minorHAnsi"/>
          <w:sz w:val="22"/>
          <w:szCs w:val="22"/>
          <w:lang w:val="en-US"/>
        </w:rPr>
        <w:t>Ornge</w:t>
      </w:r>
      <w:proofErr w:type="spellEnd"/>
      <w:r w:rsidRPr="00410575">
        <w:rPr>
          <w:rFonts w:asciiTheme="minorHAnsi" w:hAnsiTheme="minorHAnsi"/>
          <w:sz w:val="22"/>
          <w:szCs w:val="22"/>
          <w:lang w:val="en-US"/>
        </w:rPr>
        <w:t xml:space="preserve"> is accountable to the Ministry of Health and Long-Term Care</w:t>
      </w:r>
      <w:r w:rsidR="00EE6EF6">
        <w:rPr>
          <w:rFonts w:asciiTheme="minorHAnsi" w:hAnsiTheme="minorHAnsi"/>
          <w:sz w:val="22"/>
          <w:szCs w:val="22"/>
          <w:lang w:val="en-US"/>
        </w:rPr>
        <w:t xml:space="preserve"> (MOHLTC)</w:t>
      </w:r>
      <w:r w:rsidRPr="00410575">
        <w:rPr>
          <w:rFonts w:asciiTheme="minorHAnsi" w:hAnsiTheme="minorHAnsi"/>
          <w:sz w:val="22"/>
          <w:szCs w:val="22"/>
          <w:lang w:val="en-US"/>
        </w:rPr>
        <w:t xml:space="preserve"> through a </w:t>
      </w:r>
      <w:r w:rsidRPr="00EE6EF6">
        <w:rPr>
          <w:rFonts w:asciiTheme="minorHAnsi" w:hAnsiTheme="minorHAnsi"/>
          <w:sz w:val="22"/>
          <w:szCs w:val="22"/>
          <w:lang w:val="en-US"/>
        </w:rPr>
        <w:t>Performance Agreement</w:t>
      </w:r>
      <w:r w:rsidRPr="00410575">
        <w:rPr>
          <w:rFonts w:asciiTheme="minorHAnsi" w:hAnsiTheme="minorHAnsi"/>
          <w:sz w:val="22"/>
          <w:szCs w:val="22"/>
          <w:lang w:val="en-US"/>
        </w:rPr>
        <w:t>, a</w:t>
      </w:r>
      <w:r w:rsidR="00EE6EF6">
        <w:rPr>
          <w:rFonts w:asciiTheme="minorHAnsi" w:hAnsiTheme="minorHAnsi"/>
          <w:sz w:val="22"/>
          <w:szCs w:val="22"/>
          <w:lang w:val="en-US"/>
        </w:rPr>
        <w:t>nd is almost fully funded by MOHLTC</w:t>
      </w:r>
      <w:r w:rsidRPr="00410575">
        <w:rPr>
          <w:rFonts w:asciiTheme="minorHAnsi" w:hAnsiTheme="minorHAnsi"/>
          <w:sz w:val="22"/>
          <w:szCs w:val="22"/>
          <w:lang w:val="en-US"/>
        </w:rPr>
        <w:t>.</w:t>
      </w:r>
      <w:r w:rsidR="00EE6EF6">
        <w:rPr>
          <w:rFonts w:asciiTheme="minorHAnsi" w:hAnsiTheme="minorHAnsi"/>
          <w:sz w:val="22"/>
          <w:szCs w:val="22"/>
          <w:lang w:val="en-US"/>
        </w:rPr>
        <w:t xml:space="preserve">  </w:t>
      </w:r>
    </w:p>
    <w:p w14:paraId="5519D367" w14:textId="77777777" w:rsidR="006664BC" w:rsidRPr="007B3750" w:rsidRDefault="006664BC" w:rsidP="009021A9">
      <w:pPr>
        <w:rPr>
          <w:rFonts w:ascii="Calibri" w:hAnsi="Calibri"/>
        </w:rPr>
      </w:pPr>
    </w:p>
    <w:p w14:paraId="5AD0041D" w14:textId="77777777" w:rsidR="007B3750" w:rsidRPr="007B3750" w:rsidRDefault="007B3750" w:rsidP="007B3750">
      <w:pPr>
        <w:pStyle w:val="Default"/>
        <w:rPr>
          <w:rFonts w:ascii="Calibri" w:hAnsi="Calibri"/>
          <w:b/>
          <w:sz w:val="22"/>
          <w:szCs w:val="22"/>
        </w:rPr>
      </w:pPr>
      <w:r>
        <w:rPr>
          <w:rFonts w:ascii="Calibri" w:hAnsi="Calibri"/>
          <w:b/>
          <w:sz w:val="22"/>
          <w:szCs w:val="22"/>
        </w:rPr>
        <w:t>Overview of Services</w:t>
      </w:r>
    </w:p>
    <w:p w14:paraId="793AA360" w14:textId="77777777" w:rsidR="00747DAB" w:rsidRDefault="00747DAB" w:rsidP="00747DAB">
      <w:pPr>
        <w:shd w:val="clear" w:color="auto" w:fill="FFFFFF"/>
        <w:ind w:right="6"/>
        <w:rPr>
          <w:rFonts w:ascii="Calibri" w:eastAsia="Times New Roman" w:hAnsi="Calibri" w:cs="Helvetica"/>
          <w:lang w:eastAsia="en-CA"/>
        </w:rPr>
      </w:pPr>
    </w:p>
    <w:p w14:paraId="599A87B8" w14:textId="77777777" w:rsidR="00747DAB" w:rsidRPr="00BA40F0" w:rsidRDefault="00747DAB" w:rsidP="00747DAB">
      <w:pPr>
        <w:shd w:val="clear" w:color="auto" w:fill="FFFFFF"/>
        <w:ind w:right="6"/>
        <w:rPr>
          <w:rFonts w:ascii="Calibri" w:eastAsia="Times New Roman" w:hAnsi="Calibri" w:cs="Helvetica"/>
          <w:lang w:eastAsia="en-CA"/>
        </w:rPr>
      </w:pPr>
      <w:proofErr w:type="spellStart"/>
      <w:r w:rsidRPr="00BA40F0">
        <w:rPr>
          <w:rFonts w:ascii="Calibri" w:eastAsia="Times New Roman" w:hAnsi="Calibri" w:cs="Helvetica"/>
          <w:lang w:eastAsia="en-CA"/>
        </w:rPr>
        <w:t>Ornge’s</w:t>
      </w:r>
      <w:proofErr w:type="spellEnd"/>
      <w:r w:rsidRPr="00BA40F0">
        <w:rPr>
          <w:rFonts w:ascii="Calibri" w:eastAsia="Times New Roman" w:hAnsi="Calibri" w:cs="Helvetica"/>
          <w:lang w:eastAsia="en-CA"/>
        </w:rPr>
        <w:t xml:space="preserve"> core business is providing timely patient tran</w:t>
      </w:r>
      <w:r w:rsidRPr="0013462C">
        <w:rPr>
          <w:rFonts w:ascii="Calibri" w:eastAsia="Times New Roman" w:hAnsi="Calibri" w:cs="Helvetica"/>
          <w:lang w:eastAsia="en-CA"/>
        </w:rPr>
        <w:t>sportation involving a range of p</w:t>
      </w:r>
      <w:r w:rsidRPr="00BA40F0">
        <w:rPr>
          <w:rFonts w:ascii="Calibri" w:eastAsia="Times New Roman" w:hAnsi="Calibri" w:cs="Helvetica"/>
          <w:lang w:eastAsia="en-CA"/>
        </w:rPr>
        <w:t>aramedical services, by air and by land, including:</w:t>
      </w:r>
    </w:p>
    <w:p w14:paraId="185582C6" w14:textId="77777777" w:rsidR="00747DAB" w:rsidRPr="00BA40F0" w:rsidRDefault="00747DAB" w:rsidP="00747DAB">
      <w:pPr>
        <w:numPr>
          <w:ilvl w:val="0"/>
          <w:numId w:val="2"/>
        </w:numPr>
        <w:shd w:val="clear" w:color="auto" w:fill="FFFFFF"/>
        <w:tabs>
          <w:tab w:val="left" w:pos="426"/>
        </w:tabs>
        <w:spacing w:after="100" w:afterAutospacing="1"/>
        <w:ind w:left="0" w:right="1423" w:firstLine="0"/>
        <w:rPr>
          <w:rFonts w:ascii="Calibri" w:eastAsia="Times New Roman" w:hAnsi="Calibri" w:cs="Helvetica"/>
          <w:lang w:eastAsia="en-CA"/>
        </w:rPr>
      </w:pPr>
      <w:r w:rsidRPr="00BA40F0">
        <w:rPr>
          <w:rFonts w:ascii="Calibri" w:eastAsia="Times New Roman" w:hAnsi="Calibri" w:cs="Helvetica"/>
          <w:lang w:eastAsia="en-CA"/>
        </w:rPr>
        <w:t xml:space="preserve">Emergent and urgent </w:t>
      </w:r>
      <w:proofErr w:type="spellStart"/>
      <w:r w:rsidRPr="00BA40F0">
        <w:rPr>
          <w:rFonts w:ascii="Calibri" w:eastAsia="Times New Roman" w:hAnsi="Calibri" w:cs="Helvetica"/>
          <w:lang w:eastAsia="en-CA"/>
        </w:rPr>
        <w:t>interfacility</w:t>
      </w:r>
      <w:proofErr w:type="spellEnd"/>
      <w:r w:rsidRPr="00BA40F0">
        <w:rPr>
          <w:rFonts w:ascii="Calibri" w:eastAsia="Times New Roman" w:hAnsi="Calibri" w:cs="Helvetica"/>
          <w:lang w:eastAsia="en-CA"/>
        </w:rPr>
        <w:t xml:space="preserve"> transport</w:t>
      </w:r>
    </w:p>
    <w:p w14:paraId="2386B31C" w14:textId="77777777" w:rsidR="00747DAB" w:rsidRPr="00BA40F0" w:rsidRDefault="00747DAB" w:rsidP="00747DAB">
      <w:pPr>
        <w:numPr>
          <w:ilvl w:val="0"/>
          <w:numId w:val="2"/>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Emergent scene response</w:t>
      </w:r>
    </w:p>
    <w:p w14:paraId="0191F019" w14:textId="77777777" w:rsidR="00747DAB" w:rsidRPr="00BA40F0" w:rsidRDefault="00747DAB" w:rsidP="00747DAB">
      <w:pPr>
        <w:numPr>
          <w:ilvl w:val="0"/>
          <w:numId w:val="2"/>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 xml:space="preserve">Repatriation of </w:t>
      </w:r>
      <w:proofErr w:type="spellStart"/>
      <w:r w:rsidRPr="00BA40F0">
        <w:rPr>
          <w:rFonts w:ascii="Calibri" w:eastAsia="Times New Roman" w:hAnsi="Calibri" w:cs="Helvetica"/>
          <w:lang w:eastAsia="en-CA"/>
        </w:rPr>
        <w:t>interfacility</w:t>
      </w:r>
      <w:proofErr w:type="spellEnd"/>
      <w:r w:rsidRPr="00BA40F0">
        <w:rPr>
          <w:rFonts w:ascii="Calibri" w:eastAsia="Times New Roman" w:hAnsi="Calibri" w:cs="Helvetica"/>
          <w:lang w:eastAsia="en-CA"/>
        </w:rPr>
        <w:t xml:space="preserve"> patients</w:t>
      </w:r>
    </w:p>
    <w:p w14:paraId="56B4A807" w14:textId="77777777" w:rsidR="00747DAB" w:rsidRPr="00BA40F0" w:rsidRDefault="00747DAB" w:rsidP="00747DAB">
      <w:pPr>
        <w:numPr>
          <w:ilvl w:val="0"/>
          <w:numId w:val="2"/>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Non-urgent transport based on geographic and population needs</w:t>
      </w:r>
    </w:p>
    <w:p w14:paraId="6B9EF02E" w14:textId="77777777" w:rsidR="00747DAB" w:rsidRPr="00BA40F0" w:rsidRDefault="00747DAB" w:rsidP="00747DAB">
      <w:pPr>
        <w:numPr>
          <w:ilvl w:val="0"/>
          <w:numId w:val="2"/>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Support for healthcare in remote communities through new and innovative approaches</w:t>
      </w:r>
    </w:p>
    <w:p w14:paraId="4B70FFA2" w14:textId="77777777" w:rsidR="0060517F" w:rsidRDefault="00747DAB" w:rsidP="0060517F">
      <w:pPr>
        <w:numPr>
          <w:ilvl w:val="0"/>
          <w:numId w:val="2"/>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BA40F0">
        <w:rPr>
          <w:rFonts w:ascii="Calibri" w:eastAsia="Times New Roman" w:hAnsi="Calibri" w:cs="Helvetica"/>
          <w:lang w:eastAsia="en-CA"/>
        </w:rPr>
        <w:t>Provincial Transfer Authorization Centre (PTAC) authorization in sup</w:t>
      </w:r>
      <w:r w:rsidR="0060517F">
        <w:rPr>
          <w:rFonts w:ascii="Calibri" w:eastAsia="Times New Roman" w:hAnsi="Calibri" w:cs="Helvetica"/>
          <w:lang w:eastAsia="en-CA"/>
        </w:rPr>
        <w:t>port of public health objective</w:t>
      </w:r>
    </w:p>
    <w:p w14:paraId="490BCB7C" w14:textId="77777777" w:rsidR="00747DAB" w:rsidRPr="0060517F" w:rsidRDefault="00747DAB" w:rsidP="0060517F">
      <w:pPr>
        <w:numPr>
          <w:ilvl w:val="0"/>
          <w:numId w:val="2"/>
        </w:numPr>
        <w:shd w:val="clear" w:color="auto" w:fill="FFFFFF"/>
        <w:tabs>
          <w:tab w:val="left" w:pos="426"/>
        </w:tabs>
        <w:spacing w:before="100" w:beforeAutospacing="1" w:after="100" w:afterAutospacing="1"/>
        <w:ind w:left="426" w:right="4" w:hanging="426"/>
        <w:rPr>
          <w:rFonts w:ascii="Calibri" w:eastAsia="Times New Roman" w:hAnsi="Calibri" w:cs="Helvetica"/>
          <w:lang w:eastAsia="en-CA"/>
        </w:rPr>
      </w:pPr>
      <w:r w:rsidRPr="0060517F">
        <w:rPr>
          <w:rFonts w:ascii="Calibri" w:eastAsia="Times New Roman" w:hAnsi="Calibri" w:cs="Helvetica"/>
          <w:lang w:eastAsia="en-CA"/>
        </w:rPr>
        <w:t>Transportation related to organ transplant</w:t>
      </w:r>
      <w:r w:rsidRPr="0060517F">
        <w:rPr>
          <w:rFonts w:ascii="Calibri" w:hAnsi="Calibri"/>
        </w:rPr>
        <w:t xml:space="preserve"> under contract with the Trillium Gift of Life Network</w:t>
      </w:r>
      <w:r w:rsidR="0060517F" w:rsidRPr="0060517F">
        <w:rPr>
          <w:rFonts w:ascii="Calibri" w:hAnsi="Calibri"/>
        </w:rPr>
        <w:t xml:space="preserve"> (TGLN)</w:t>
      </w:r>
      <w:r w:rsidR="0060517F" w:rsidRPr="0060517F">
        <w:rPr>
          <w:color w:val="000000"/>
        </w:rPr>
        <w:t>, Ontario’s organ and tissue donation agency.</w:t>
      </w:r>
    </w:p>
    <w:p w14:paraId="648A2185" w14:textId="395041A9" w:rsidR="00747DAB" w:rsidRDefault="00BF222F" w:rsidP="0023143A">
      <w:pPr>
        <w:rPr>
          <w:rFonts w:ascii="Calibri" w:hAnsi="Calibri"/>
        </w:rPr>
      </w:pPr>
      <w:proofErr w:type="spellStart"/>
      <w:r>
        <w:rPr>
          <w:lang w:val="en-US"/>
        </w:rPr>
        <w:t>Ornge</w:t>
      </w:r>
      <w:proofErr w:type="spellEnd"/>
      <w:r>
        <w:rPr>
          <w:lang w:val="en-US"/>
        </w:rPr>
        <w:t xml:space="preserve"> owns and operates a fleet of fixed and rotor wing aircraft, including Leonardo AW139 helicopters, Pilatus PC-12 airplanes, </w:t>
      </w:r>
      <w:r w:rsidR="001372A8">
        <w:rPr>
          <w:lang w:val="en-US"/>
        </w:rPr>
        <w:t>and</w:t>
      </w:r>
      <w:r>
        <w:rPr>
          <w:lang w:val="en-US"/>
        </w:rPr>
        <w:t xml:space="preserve"> Crestline land ambulances. </w:t>
      </w:r>
      <w:r w:rsidR="0023143A">
        <w:rPr>
          <w:lang w:val="en-US"/>
        </w:rPr>
        <w:t xml:space="preserve"> </w:t>
      </w:r>
      <w:r w:rsidRPr="002A1945">
        <w:rPr>
          <w:rFonts w:ascii="Calibri" w:hAnsi="Calibri"/>
        </w:rPr>
        <w:t>Service coverage extends over more than a million square kilometres into remote communities in Ontario. In tota</w:t>
      </w:r>
      <w:r w:rsidR="001372A8" w:rsidRPr="002A1945">
        <w:rPr>
          <w:rFonts w:ascii="Calibri" w:hAnsi="Calibri"/>
        </w:rPr>
        <w:t xml:space="preserve">l, approximately </w:t>
      </w:r>
      <w:r w:rsidR="002A1945" w:rsidRPr="002A1945">
        <w:rPr>
          <w:rFonts w:ascii="Calibri" w:hAnsi="Calibri"/>
        </w:rPr>
        <w:t>20</w:t>
      </w:r>
      <w:r w:rsidR="00CA015A" w:rsidRPr="002A1945">
        <w:rPr>
          <w:rFonts w:ascii="Calibri" w:hAnsi="Calibri"/>
        </w:rPr>
        <w:t>,000</w:t>
      </w:r>
      <w:r w:rsidR="00CA015A">
        <w:rPr>
          <w:rFonts w:ascii="Calibri" w:hAnsi="Calibri"/>
        </w:rPr>
        <w:t xml:space="preserve"> patient</w:t>
      </w:r>
      <w:r w:rsidR="002A1945">
        <w:rPr>
          <w:rFonts w:ascii="Calibri" w:hAnsi="Calibri"/>
        </w:rPr>
        <w:t>-related</w:t>
      </w:r>
      <w:r w:rsidR="001372A8">
        <w:rPr>
          <w:rFonts w:ascii="Calibri" w:hAnsi="Calibri"/>
        </w:rPr>
        <w:t xml:space="preserve"> </w:t>
      </w:r>
      <w:r w:rsidRPr="00BF222F">
        <w:rPr>
          <w:rFonts w:ascii="Calibri" w:hAnsi="Calibri"/>
        </w:rPr>
        <w:t>transports a</w:t>
      </w:r>
      <w:r w:rsidR="00CA015A">
        <w:rPr>
          <w:rFonts w:ascii="Calibri" w:hAnsi="Calibri"/>
        </w:rPr>
        <w:t xml:space="preserve">re performed </w:t>
      </w:r>
      <w:r w:rsidR="002A1945">
        <w:rPr>
          <w:rFonts w:ascii="Calibri" w:hAnsi="Calibri"/>
        </w:rPr>
        <w:t>each year</w:t>
      </w:r>
      <w:r w:rsidRPr="00BF222F">
        <w:rPr>
          <w:rFonts w:ascii="Calibri" w:hAnsi="Calibri"/>
        </w:rPr>
        <w:t>.</w:t>
      </w:r>
    </w:p>
    <w:p w14:paraId="2234E47A" w14:textId="77777777" w:rsidR="008B3D3D" w:rsidRDefault="008B3D3D" w:rsidP="008B3D3D">
      <w:pPr>
        <w:pStyle w:val="Default"/>
        <w:rPr>
          <w:rFonts w:ascii="Calibri" w:hAnsi="Calibri"/>
          <w:sz w:val="22"/>
          <w:szCs w:val="22"/>
        </w:rPr>
      </w:pPr>
    </w:p>
    <w:p w14:paraId="622DEB25" w14:textId="77777777" w:rsidR="00BE4633" w:rsidRPr="008B3D3D" w:rsidRDefault="00BE4633" w:rsidP="008B3D3D">
      <w:pPr>
        <w:pStyle w:val="Default"/>
        <w:rPr>
          <w:rFonts w:ascii="Calibri" w:hAnsi="Calibri"/>
          <w:sz w:val="22"/>
          <w:szCs w:val="22"/>
        </w:rPr>
      </w:pPr>
    </w:p>
    <w:p w14:paraId="16A2C795" w14:textId="77777777" w:rsidR="00BA40F0" w:rsidRDefault="00526485" w:rsidP="00600486">
      <w:pPr>
        <w:pStyle w:val="Heading1"/>
      </w:pPr>
      <w:bookmarkStart w:id="1" w:name="_Toc505176724"/>
      <w:r>
        <w:t>Operational Model</w:t>
      </w:r>
      <w:bookmarkEnd w:id="1"/>
      <w:r>
        <w:t xml:space="preserve"> </w:t>
      </w:r>
    </w:p>
    <w:p w14:paraId="7DCF4A22" w14:textId="77777777" w:rsidR="00410575" w:rsidRDefault="00410575" w:rsidP="003B45D2">
      <w:pPr>
        <w:rPr>
          <w:rStyle w:val="Emphasis"/>
          <w:i w:val="0"/>
        </w:rPr>
      </w:pPr>
    </w:p>
    <w:p w14:paraId="145C0499" w14:textId="74B11E0E" w:rsidR="003B45D2" w:rsidRDefault="00853AE0" w:rsidP="003B45D2">
      <w:r w:rsidRPr="00526485">
        <w:rPr>
          <w:rStyle w:val="Emphasis"/>
          <w:i w:val="0"/>
        </w:rPr>
        <w:t>Patient care and transportation operat</w:t>
      </w:r>
      <w:r w:rsidR="00222B2B">
        <w:rPr>
          <w:rStyle w:val="Emphasis"/>
          <w:i w:val="0"/>
        </w:rPr>
        <w:t>ions are delivered by highly skilled paramedics, pilots and</w:t>
      </w:r>
      <w:r w:rsidR="00410575">
        <w:rPr>
          <w:rStyle w:val="Emphasis"/>
          <w:i w:val="0"/>
        </w:rPr>
        <w:t xml:space="preserve"> aircraft maintenance engineers.  </w:t>
      </w:r>
      <w:proofErr w:type="spellStart"/>
      <w:r w:rsidR="002A1945" w:rsidRPr="00D84990">
        <w:t>Ornge</w:t>
      </w:r>
      <w:proofErr w:type="spellEnd"/>
      <w:r w:rsidR="002A1945" w:rsidRPr="00D84990">
        <w:t xml:space="preserve"> aircraft are staffed with two pilots and </w:t>
      </w:r>
      <w:r w:rsidR="002A1945" w:rsidRPr="00203887">
        <w:t>t</w:t>
      </w:r>
      <w:r w:rsidR="002A1945" w:rsidRPr="00D84990">
        <w:t>wo paramedics</w:t>
      </w:r>
      <w:r w:rsidR="002A1945">
        <w:t xml:space="preserve">, and </w:t>
      </w:r>
      <w:proofErr w:type="spellStart"/>
      <w:r w:rsidR="002A1945">
        <w:t>Ornge</w:t>
      </w:r>
      <w:proofErr w:type="spellEnd"/>
      <w:r w:rsidR="002A1945">
        <w:t xml:space="preserve"> l</w:t>
      </w:r>
      <w:r w:rsidR="002A1945" w:rsidRPr="00D84990">
        <w:t xml:space="preserve">and </w:t>
      </w:r>
      <w:r w:rsidR="002A1945">
        <w:t>a</w:t>
      </w:r>
      <w:r w:rsidR="002A1945" w:rsidRPr="00D84990">
        <w:t>mbulances are staffed with two paramedics.</w:t>
      </w:r>
      <w:r w:rsidR="002A1945">
        <w:t xml:space="preserve">  </w:t>
      </w:r>
      <w:r w:rsidR="008B3D3D" w:rsidRPr="00222B2B">
        <w:rPr>
          <w:rFonts w:ascii="Calibri" w:hAnsi="Calibri"/>
        </w:rPr>
        <w:t>Services and personnel are dispatched through a central communications facility, the Operations Control Centre</w:t>
      </w:r>
      <w:r w:rsidR="00222B2B" w:rsidRPr="00222B2B">
        <w:rPr>
          <w:rFonts w:ascii="Calibri" w:hAnsi="Calibri"/>
        </w:rPr>
        <w:t xml:space="preserve"> (OCC)</w:t>
      </w:r>
      <w:r w:rsidR="008B3D3D" w:rsidRPr="00222B2B">
        <w:rPr>
          <w:rFonts w:ascii="Calibri" w:hAnsi="Calibri"/>
        </w:rPr>
        <w:t xml:space="preserve">.  </w:t>
      </w:r>
      <w:r w:rsidR="003B45D2" w:rsidRPr="00222B2B">
        <w:rPr>
          <w:lang w:val="en-US"/>
        </w:rPr>
        <w:t>The</w:t>
      </w:r>
      <w:r w:rsidR="003B45D2" w:rsidRPr="00670A99">
        <w:rPr>
          <w:lang w:val="en-US"/>
        </w:rPr>
        <w:t xml:space="preserve"> </w:t>
      </w:r>
      <w:r w:rsidR="00222B2B">
        <w:rPr>
          <w:lang w:val="en-US"/>
        </w:rPr>
        <w:t>OCC</w:t>
      </w:r>
      <w:r w:rsidR="003B45D2" w:rsidRPr="00670A99">
        <w:rPr>
          <w:lang w:val="en-US"/>
        </w:rPr>
        <w:t xml:space="preserve"> works with Central Ambula</w:t>
      </w:r>
      <w:r w:rsidR="00222B2B">
        <w:rPr>
          <w:lang w:val="en-US"/>
        </w:rPr>
        <w:t xml:space="preserve">nce Communication </w:t>
      </w:r>
      <w:proofErr w:type="spellStart"/>
      <w:r w:rsidR="00222B2B">
        <w:rPr>
          <w:lang w:val="en-US"/>
        </w:rPr>
        <w:t>Centres</w:t>
      </w:r>
      <w:proofErr w:type="spellEnd"/>
      <w:r w:rsidR="00CA015A">
        <w:rPr>
          <w:rStyle w:val="FootnoteReference"/>
          <w:lang w:val="en-US"/>
        </w:rPr>
        <w:footnoteReference w:id="1"/>
      </w:r>
      <w:r w:rsidR="003B45D2" w:rsidRPr="00670A99">
        <w:rPr>
          <w:lang w:val="en-US"/>
        </w:rPr>
        <w:t xml:space="preserve"> and sending and receiving hospitals to facilitate </w:t>
      </w:r>
      <w:r w:rsidR="00222B2B">
        <w:rPr>
          <w:lang w:val="en-US"/>
        </w:rPr>
        <w:t xml:space="preserve">patient </w:t>
      </w:r>
      <w:r w:rsidR="003B45D2" w:rsidRPr="00670A99">
        <w:rPr>
          <w:lang w:val="en-US"/>
        </w:rPr>
        <w:t>transport</w:t>
      </w:r>
      <w:r w:rsidR="00222B2B">
        <w:rPr>
          <w:lang w:val="en-US"/>
        </w:rPr>
        <w:t>ation</w:t>
      </w:r>
      <w:r w:rsidR="003B45D2" w:rsidRPr="00670A99">
        <w:rPr>
          <w:lang w:val="en-US"/>
        </w:rPr>
        <w:t xml:space="preserve">.  </w:t>
      </w:r>
      <w:r w:rsidR="0023143A">
        <w:rPr>
          <w:lang w:val="en-US"/>
        </w:rPr>
        <w:t xml:space="preserve"> </w:t>
      </w:r>
      <w:r w:rsidR="003B45D2" w:rsidRPr="00670A99">
        <w:rPr>
          <w:lang w:val="en-US"/>
        </w:rPr>
        <w:t xml:space="preserve">Transport Medicine Physicians are available 24/7 to provide medical guidance to paramedics in the field and to make triage decisions when there are multiple requests for resources.  </w:t>
      </w:r>
      <w:r w:rsidR="0023143A">
        <w:t>In addition, c</w:t>
      </w:r>
      <w:r w:rsidR="003B45D2">
        <w:t xml:space="preserve">orporate </w:t>
      </w:r>
      <w:proofErr w:type="gramStart"/>
      <w:r w:rsidR="003B45D2">
        <w:t>staff provide</w:t>
      </w:r>
      <w:proofErr w:type="gramEnd"/>
      <w:r w:rsidR="003B45D2">
        <w:t xml:space="preserve"> necessary support for operations and most work out of </w:t>
      </w:r>
      <w:proofErr w:type="spellStart"/>
      <w:r w:rsidR="003B45D2">
        <w:t>Ornge’s</w:t>
      </w:r>
      <w:proofErr w:type="spellEnd"/>
      <w:r w:rsidR="003B45D2">
        <w:t xml:space="preserve"> head office in Mississauga.  </w:t>
      </w:r>
    </w:p>
    <w:p w14:paraId="592837BB" w14:textId="77777777" w:rsidR="00B57DB7" w:rsidRDefault="00B57DB7" w:rsidP="00FE5366">
      <w:pPr>
        <w:rPr>
          <w:b/>
          <w:lang w:val="en-US"/>
        </w:rPr>
      </w:pPr>
    </w:p>
    <w:p w14:paraId="6AFA756F" w14:textId="533BED3B" w:rsidR="003B45D2" w:rsidRDefault="00F061EF" w:rsidP="00F061EF">
      <w:pPr>
        <w:spacing w:after="160" w:line="259" w:lineRule="auto"/>
        <w:rPr>
          <w:b/>
          <w:lang w:val="en-US"/>
        </w:rPr>
      </w:pPr>
      <w:r>
        <w:rPr>
          <w:b/>
          <w:lang w:val="en-US"/>
        </w:rPr>
        <w:br w:type="page"/>
      </w:r>
      <w:r w:rsidR="003B45D2">
        <w:rPr>
          <w:b/>
          <w:lang w:val="en-US"/>
        </w:rPr>
        <w:lastRenderedPageBreak/>
        <w:t>Base Locations</w:t>
      </w:r>
    </w:p>
    <w:p w14:paraId="26B61353" w14:textId="6685D517" w:rsidR="002A1945" w:rsidRPr="00D84990" w:rsidRDefault="00410575" w:rsidP="002A1945">
      <w:proofErr w:type="spellStart"/>
      <w:r>
        <w:rPr>
          <w:rStyle w:val="Emphasis"/>
          <w:i w:val="0"/>
        </w:rPr>
        <w:t>Ornge</w:t>
      </w:r>
      <w:proofErr w:type="spellEnd"/>
      <w:r>
        <w:rPr>
          <w:rStyle w:val="Emphasis"/>
          <w:i w:val="0"/>
        </w:rPr>
        <w:t xml:space="preserve"> has </w:t>
      </w:r>
      <w:r w:rsidRPr="00526485">
        <w:rPr>
          <w:rStyle w:val="Emphasis"/>
          <w:i w:val="0"/>
        </w:rPr>
        <w:t xml:space="preserve">12 bases </w:t>
      </w:r>
      <w:r>
        <w:rPr>
          <w:rStyle w:val="Emphasis"/>
          <w:i w:val="0"/>
        </w:rPr>
        <w:t>located</w:t>
      </w:r>
      <w:r w:rsidRPr="005B2EE8">
        <w:t xml:space="preserve"> in 11 centres across the province </w:t>
      </w:r>
      <w:r>
        <w:t>from which patient care and transportation services are delivered on a 24/7 basis</w:t>
      </w:r>
      <w:r w:rsidRPr="00222B2B">
        <w:t xml:space="preserve">.  </w:t>
      </w:r>
    </w:p>
    <w:p w14:paraId="092F0F73" w14:textId="77777777" w:rsidR="00410575" w:rsidRPr="00222B2B" w:rsidRDefault="00410575" w:rsidP="00410575"/>
    <w:p w14:paraId="6D707775" w14:textId="77777777" w:rsidR="00410575" w:rsidRPr="003B45D2" w:rsidRDefault="00410575" w:rsidP="00FE5366">
      <w:pPr>
        <w:rPr>
          <w:b/>
          <w:lang w:val="en-US"/>
        </w:rPr>
      </w:pPr>
    </w:p>
    <w:tbl>
      <w:tblPr>
        <w:tblW w:w="562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262"/>
      </w:tblGrid>
      <w:tr w:rsidR="00FC1BAF" w14:paraId="7314781F" w14:textId="77777777" w:rsidTr="00F721DA">
        <w:tc>
          <w:tcPr>
            <w:tcW w:w="2358" w:type="dxa"/>
            <w:tcBorders>
              <w:top w:val="single" w:sz="4" w:space="0" w:color="auto"/>
              <w:left w:val="single" w:sz="4" w:space="0" w:color="auto"/>
              <w:bottom w:val="single" w:sz="4" w:space="0" w:color="auto"/>
              <w:right w:val="single" w:sz="4" w:space="0" w:color="auto"/>
            </w:tcBorders>
            <w:shd w:val="clear" w:color="auto" w:fill="000000" w:themeFill="text1"/>
          </w:tcPr>
          <w:p w14:paraId="0EA3A4B0" w14:textId="77777777" w:rsidR="00FC1BAF" w:rsidRPr="00FC1BAF" w:rsidRDefault="00FC1BAF" w:rsidP="00FC1BAF">
            <w:pPr>
              <w:jc w:val="center"/>
              <w:rPr>
                <w:b/>
                <w:color w:val="FFFFFF" w:themeColor="background1"/>
                <w:sz w:val="20"/>
                <w:szCs w:val="20"/>
              </w:rPr>
            </w:pPr>
            <w:r w:rsidRPr="00FC1BAF">
              <w:rPr>
                <w:b/>
                <w:color w:val="FFFFFF" w:themeColor="background1"/>
                <w:sz w:val="20"/>
                <w:szCs w:val="20"/>
              </w:rPr>
              <w:t>Base</w:t>
            </w:r>
          </w:p>
        </w:tc>
        <w:tc>
          <w:tcPr>
            <w:tcW w:w="3262" w:type="dxa"/>
            <w:tcBorders>
              <w:top w:val="single" w:sz="4" w:space="0" w:color="auto"/>
              <w:left w:val="single" w:sz="4" w:space="0" w:color="auto"/>
              <w:bottom w:val="single" w:sz="4" w:space="0" w:color="auto"/>
              <w:right w:val="single" w:sz="4" w:space="0" w:color="auto"/>
            </w:tcBorders>
            <w:shd w:val="clear" w:color="auto" w:fill="000000" w:themeFill="text1"/>
          </w:tcPr>
          <w:p w14:paraId="36F1BE0B" w14:textId="77777777" w:rsidR="00FC1BAF" w:rsidRPr="00FC1BAF" w:rsidRDefault="00FC1BAF" w:rsidP="00FC1BAF">
            <w:pPr>
              <w:jc w:val="center"/>
              <w:rPr>
                <w:b/>
                <w:color w:val="FFFFFF" w:themeColor="background1"/>
                <w:sz w:val="20"/>
                <w:szCs w:val="20"/>
              </w:rPr>
            </w:pPr>
            <w:r w:rsidRPr="00FC1BAF">
              <w:rPr>
                <w:b/>
                <w:color w:val="FFFFFF" w:themeColor="background1"/>
                <w:sz w:val="20"/>
                <w:szCs w:val="20"/>
              </w:rPr>
              <w:t>Staffed Asset</w:t>
            </w:r>
          </w:p>
        </w:tc>
      </w:tr>
      <w:tr w:rsidR="00FC1BAF" w14:paraId="19FA939F" w14:textId="77777777" w:rsidTr="0083402C">
        <w:tc>
          <w:tcPr>
            <w:tcW w:w="2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12C14" w14:textId="77777777" w:rsidR="00FC1BAF" w:rsidRPr="00FC1BAF" w:rsidRDefault="00FC1BAF" w:rsidP="008206F6">
            <w:pPr>
              <w:rPr>
                <w:b/>
                <w:sz w:val="20"/>
                <w:szCs w:val="20"/>
              </w:rPr>
            </w:pPr>
            <w:r>
              <w:rPr>
                <w:b/>
                <w:sz w:val="20"/>
                <w:szCs w:val="20"/>
              </w:rPr>
              <w:t>Air</w:t>
            </w:r>
          </w:p>
        </w:tc>
        <w:tc>
          <w:tcPr>
            <w:tcW w:w="3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4EDFC" w14:textId="77777777" w:rsidR="00FC1BAF" w:rsidRDefault="00FC1BAF" w:rsidP="008206F6">
            <w:pPr>
              <w:jc w:val="center"/>
              <w:rPr>
                <w:sz w:val="20"/>
                <w:szCs w:val="20"/>
              </w:rPr>
            </w:pPr>
          </w:p>
        </w:tc>
      </w:tr>
      <w:tr w:rsidR="00853AE0" w14:paraId="33D7C574"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3CFE01A5" w14:textId="77777777" w:rsidR="00853AE0" w:rsidRDefault="00853AE0" w:rsidP="008206F6">
            <w:pPr>
              <w:rPr>
                <w:sz w:val="20"/>
                <w:szCs w:val="20"/>
              </w:rPr>
            </w:pPr>
            <w:r>
              <w:rPr>
                <w:sz w:val="20"/>
                <w:szCs w:val="20"/>
              </w:rPr>
              <w:t xml:space="preserve">London </w:t>
            </w:r>
          </w:p>
        </w:tc>
        <w:tc>
          <w:tcPr>
            <w:tcW w:w="3262" w:type="dxa"/>
            <w:tcBorders>
              <w:top w:val="single" w:sz="4" w:space="0" w:color="auto"/>
              <w:left w:val="single" w:sz="4" w:space="0" w:color="auto"/>
              <w:bottom w:val="single" w:sz="4" w:space="0" w:color="auto"/>
              <w:right w:val="single" w:sz="4" w:space="0" w:color="auto"/>
            </w:tcBorders>
            <w:hideMark/>
          </w:tcPr>
          <w:p w14:paraId="7791EA55" w14:textId="77777777" w:rsidR="00853AE0" w:rsidRDefault="001F1E6C" w:rsidP="008206F6">
            <w:pPr>
              <w:jc w:val="center"/>
              <w:rPr>
                <w:sz w:val="20"/>
                <w:szCs w:val="20"/>
              </w:rPr>
            </w:pPr>
            <w:r>
              <w:rPr>
                <w:sz w:val="20"/>
                <w:szCs w:val="20"/>
              </w:rPr>
              <w:t xml:space="preserve">1 </w:t>
            </w:r>
            <w:r w:rsidR="008206F6">
              <w:rPr>
                <w:sz w:val="20"/>
                <w:szCs w:val="20"/>
              </w:rPr>
              <w:t>Helicopter</w:t>
            </w:r>
          </w:p>
        </w:tc>
      </w:tr>
      <w:tr w:rsidR="00853AE0" w14:paraId="79520064"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77BEAF4E" w14:textId="77777777" w:rsidR="00853AE0" w:rsidRDefault="00853AE0" w:rsidP="008206F6">
            <w:pPr>
              <w:rPr>
                <w:sz w:val="20"/>
                <w:szCs w:val="20"/>
              </w:rPr>
            </w:pPr>
            <w:r>
              <w:rPr>
                <w:sz w:val="20"/>
                <w:szCs w:val="20"/>
              </w:rPr>
              <w:t xml:space="preserve">Ottawa  </w:t>
            </w:r>
          </w:p>
        </w:tc>
        <w:tc>
          <w:tcPr>
            <w:tcW w:w="3262" w:type="dxa"/>
            <w:tcBorders>
              <w:top w:val="single" w:sz="4" w:space="0" w:color="auto"/>
              <w:left w:val="single" w:sz="4" w:space="0" w:color="auto"/>
              <w:bottom w:val="single" w:sz="4" w:space="0" w:color="auto"/>
              <w:right w:val="single" w:sz="4" w:space="0" w:color="auto"/>
            </w:tcBorders>
            <w:hideMark/>
          </w:tcPr>
          <w:p w14:paraId="69583E11" w14:textId="77777777" w:rsidR="00853AE0" w:rsidRDefault="008206F6" w:rsidP="00586701">
            <w:pPr>
              <w:jc w:val="center"/>
              <w:rPr>
                <w:sz w:val="20"/>
                <w:szCs w:val="20"/>
              </w:rPr>
            </w:pPr>
            <w:r>
              <w:rPr>
                <w:sz w:val="20"/>
                <w:szCs w:val="20"/>
              </w:rPr>
              <w:t>1 Helicopter</w:t>
            </w:r>
          </w:p>
        </w:tc>
      </w:tr>
      <w:tr w:rsidR="00853AE0" w14:paraId="6D90EE92"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59E603F2" w14:textId="77777777" w:rsidR="00853AE0" w:rsidRDefault="00853AE0" w:rsidP="008206F6">
            <w:pPr>
              <w:rPr>
                <w:sz w:val="20"/>
                <w:szCs w:val="20"/>
              </w:rPr>
            </w:pPr>
            <w:r>
              <w:rPr>
                <w:sz w:val="20"/>
                <w:szCs w:val="20"/>
              </w:rPr>
              <w:t xml:space="preserve">Toronto </w:t>
            </w:r>
          </w:p>
        </w:tc>
        <w:tc>
          <w:tcPr>
            <w:tcW w:w="3262" w:type="dxa"/>
            <w:tcBorders>
              <w:top w:val="single" w:sz="4" w:space="0" w:color="auto"/>
              <w:left w:val="single" w:sz="4" w:space="0" w:color="auto"/>
              <w:bottom w:val="single" w:sz="4" w:space="0" w:color="auto"/>
              <w:right w:val="single" w:sz="4" w:space="0" w:color="auto"/>
            </w:tcBorders>
            <w:hideMark/>
          </w:tcPr>
          <w:p w14:paraId="6832526C" w14:textId="77777777" w:rsidR="00853AE0" w:rsidRDefault="00853AE0" w:rsidP="008206F6">
            <w:pPr>
              <w:jc w:val="center"/>
              <w:rPr>
                <w:sz w:val="20"/>
                <w:szCs w:val="20"/>
              </w:rPr>
            </w:pPr>
            <w:r>
              <w:rPr>
                <w:sz w:val="20"/>
                <w:szCs w:val="20"/>
              </w:rPr>
              <w:t xml:space="preserve">2 </w:t>
            </w:r>
            <w:r w:rsidR="008206F6">
              <w:rPr>
                <w:sz w:val="20"/>
                <w:szCs w:val="20"/>
              </w:rPr>
              <w:t>Helicopters</w:t>
            </w:r>
          </w:p>
        </w:tc>
      </w:tr>
      <w:tr w:rsidR="00853AE0" w14:paraId="35FB0D55"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6C1D421C" w14:textId="77777777" w:rsidR="00853AE0" w:rsidRDefault="00853AE0" w:rsidP="008206F6">
            <w:pPr>
              <w:rPr>
                <w:sz w:val="20"/>
                <w:szCs w:val="20"/>
              </w:rPr>
            </w:pPr>
            <w:r>
              <w:rPr>
                <w:sz w:val="20"/>
                <w:szCs w:val="20"/>
              </w:rPr>
              <w:t xml:space="preserve">Sudbury </w:t>
            </w:r>
          </w:p>
        </w:tc>
        <w:tc>
          <w:tcPr>
            <w:tcW w:w="3262" w:type="dxa"/>
            <w:tcBorders>
              <w:top w:val="single" w:sz="4" w:space="0" w:color="auto"/>
              <w:left w:val="single" w:sz="4" w:space="0" w:color="auto"/>
              <w:bottom w:val="single" w:sz="4" w:space="0" w:color="auto"/>
              <w:right w:val="single" w:sz="4" w:space="0" w:color="auto"/>
            </w:tcBorders>
            <w:hideMark/>
          </w:tcPr>
          <w:p w14:paraId="397E1BBE" w14:textId="77777777" w:rsidR="00853AE0" w:rsidRDefault="008206F6" w:rsidP="00586701">
            <w:pPr>
              <w:jc w:val="center"/>
              <w:rPr>
                <w:sz w:val="20"/>
                <w:szCs w:val="20"/>
              </w:rPr>
            </w:pPr>
            <w:r>
              <w:rPr>
                <w:sz w:val="20"/>
                <w:szCs w:val="20"/>
              </w:rPr>
              <w:t>1 Helicopter</w:t>
            </w:r>
          </w:p>
        </w:tc>
      </w:tr>
      <w:tr w:rsidR="00853AE0" w14:paraId="5402B56F"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7B3B5064" w14:textId="77777777" w:rsidR="00853AE0" w:rsidRDefault="00853AE0" w:rsidP="008206F6">
            <w:pPr>
              <w:rPr>
                <w:sz w:val="20"/>
                <w:szCs w:val="20"/>
              </w:rPr>
            </w:pPr>
            <w:r>
              <w:rPr>
                <w:sz w:val="20"/>
                <w:szCs w:val="20"/>
              </w:rPr>
              <w:t xml:space="preserve">Moosonee </w:t>
            </w:r>
          </w:p>
        </w:tc>
        <w:tc>
          <w:tcPr>
            <w:tcW w:w="3262" w:type="dxa"/>
            <w:tcBorders>
              <w:top w:val="single" w:sz="4" w:space="0" w:color="auto"/>
              <w:left w:val="single" w:sz="4" w:space="0" w:color="auto"/>
              <w:bottom w:val="single" w:sz="4" w:space="0" w:color="auto"/>
              <w:right w:val="single" w:sz="4" w:space="0" w:color="auto"/>
            </w:tcBorders>
            <w:hideMark/>
          </w:tcPr>
          <w:p w14:paraId="2D87F65A" w14:textId="77777777" w:rsidR="00853AE0" w:rsidRDefault="008206F6" w:rsidP="00586701">
            <w:pPr>
              <w:jc w:val="center"/>
              <w:rPr>
                <w:sz w:val="20"/>
                <w:szCs w:val="20"/>
              </w:rPr>
            </w:pPr>
            <w:r>
              <w:rPr>
                <w:sz w:val="20"/>
                <w:szCs w:val="20"/>
              </w:rPr>
              <w:t>1 Helicopter</w:t>
            </w:r>
          </w:p>
        </w:tc>
      </w:tr>
      <w:tr w:rsidR="00853AE0" w14:paraId="77C48CB5"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06F73BE5" w14:textId="77777777" w:rsidR="00853AE0" w:rsidRDefault="00853AE0" w:rsidP="008206F6">
            <w:pPr>
              <w:rPr>
                <w:sz w:val="20"/>
                <w:szCs w:val="20"/>
              </w:rPr>
            </w:pPr>
            <w:proofErr w:type="spellStart"/>
            <w:r>
              <w:rPr>
                <w:sz w:val="20"/>
                <w:szCs w:val="20"/>
              </w:rPr>
              <w:t>Kenora</w:t>
            </w:r>
            <w:proofErr w:type="spellEnd"/>
            <w:r>
              <w:rPr>
                <w:sz w:val="20"/>
                <w:szCs w:val="20"/>
              </w:rPr>
              <w:t xml:space="preserve"> </w:t>
            </w:r>
          </w:p>
        </w:tc>
        <w:tc>
          <w:tcPr>
            <w:tcW w:w="3262" w:type="dxa"/>
            <w:tcBorders>
              <w:top w:val="single" w:sz="4" w:space="0" w:color="auto"/>
              <w:left w:val="single" w:sz="4" w:space="0" w:color="auto"/>
              <w:bottom w:val="single" w:sz="4" w:space="0" w:color="auto"/>
              <w:right w:val="single" w:sz="4" w:space="0" w:color="auto"/>
            </w:tcBorders>
            <w:hideMark/>
          </w:tcPr>
          <w:p w14:paraId="55C16821" w14:textId="77777777" w:rsidR="00853AE0" w:rsidRDefault="008206F6" w:rsidP="00586701">
            <w:pPr>
              <w:jc w:val="center"/>
              <w:rPr>
                <w:sz w:val="20"/>
                <w:szCs w:val="20"/>
              </w:rPr>
            </w:pPr>
            <w:r>
              <w:rPr>
                <w:sz w:val="20"/>
                <w:szCs w:val="20"/>
              </w:rPr>
              <w:t>1 Helicopter</w:t>
            </w:r>
          </w:p>
        </w:tc>
      </w:tr>
      <w:tr w:rsidR="00853AE0" w14:paraId="3C61C89D"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4A56E9F9" w14:textId="77777777" w:rsidR="00853AE0" w:rsidRDefault="00853AE0" w:rsidP="008206F6">
            <w:pPr>
              <w:rPr>
                <w:sz w:val="20"/>
                <w:szCs w:val="20"/>
              </w:rPr>
            </w:pPr>
            <w:r>
              <w:rPr>
                <w:sz w:val="20"/>
                <w:szCs w:val="20"/>
              </w:rPr>
              <w:t xml:space="preserve">Thunder Bay </w:t>
            </w:r>
          </w:p>
        </w:tc>
        <w:tc>
          <w:tcPr>
            <w:tcW w:w="3262" w:type="dxa"/>
            <w:tcBorders>
              <w:top w:val="single" w:sz="4" w:space="0" w:color="auto"/>
              <w:left w:val="single" w:sz="4" w:space="0" w:color="auto"/>
              <w:bottom w:val="single" w:sz="4" w:space="0" w:color="auto"/>
              <w:right w:val="single" w:sz="4" w:space="0" w:color="auto"/>
            </w:tcBorders>
            <w:hideMark/>
          </w:tcPr>
          <w:p w14:paraId="035AD6CB" w14:textId="77777777" w:rsidR="008206F6" w:rsidRDefault="008206F6" w:rsidP="001F1E6C">
            <w:pPr>
              <w:jc w:val="center"/>
              <w:rPr>
                <w:sz w:val="20"/>
                <w:szCs w:val="20"/>
              </w:rPr>
            </w:pPr>
            <w:r>
              <w:rPr>
                <w:sz w:val="20"/>
                <w:szCs w:val="20"/>
              </w:rPr>
              <w:t xml:space="preserve">1 Helicopter </w:t>
            </w:r>
          </w:p>
          <w:p w14:paraId="4EEEDB59" w14:textId="77777777" w:rsidR="00853AE0" w:rsidRDefault="00853AE0" w:rsidP="001F1E6C">
            <w:pPr>
              <w:jc w:val="center"/>
              <w:rPr>
                <w:sz w:val="20"/>
                <w:szCs w:val="20"/>
              </w:rPr>
            </w:pPr>
            <w:r>
              <w:rPr>
                <w:sz w:val="20"/>
                <w:szCs w:val="20"/>
              </w:rPr>
              <w:t xml:space="preserve">2 </w:t>
            </w:r>
            <w:r w:rsidR="008206F6">
              <w:rPr>
                <w:sz w:val="20"/>
                <w:szCs w:val="20"/>
              </w:rPr>
              <w:t>Airplanes</w:t>
            </w:r>
          </w:p>
        </w:tc>
      </w:tr>
      <w:tr w:rsidR="00853AE0" w14:paraId="2243D103" w14:textId="77777777" w:rsidTr="00F721DA">
        <w:trPr>
          <w:trHeight w:val="95"/>
        </w:trPr>
        <w:tc>
          <w:tcPr>
            <w:tcW w:w="2358" w:type="dxa"/>
            <w:tcBorders>
              <w:top w:val="single" w:sz="4" w:space="0" w:color="auto"/>
              <w:left w:val="single" w:sz="4" w:space="0" w:color="auto"/>
              <w:bottom w:val="single" w:sz="4" w:space="0" w:color="auto"/>
              <w:right w:val="single" w:sz="4" w:space="0" w:color="auto"/>
            </w:tcBorders>
            <w:hideMark/>
          </w:tcPr>
          <w:p w14:paraId="0E59FC5D" w14:textId="77777777" w:rsidR="00853AE0" w:rsidRDefault="00853AE0" w:rsidP="008206F6">
            <w:pPr>
              <w:rPr>
                <w:sz w:val="20"/>
                <w:szCs w:val="20"/>
              </w:rPr>
            </w:pPr>
            <w:r>
              <w:rPr>
                <w:sz w:val="20"/>
                <w:szCs w:val="20"/>
              </w:rPr>
              <w:t xml:space="preserve">Sioux Lookout </w:t>
            </w:r>
          </w:p>
        </w:tc>
        <w:tc>
          <w:tcPr>
            <w:tcW w:w="3262" w:type="dxa"/>
            <w:tcBorders>
              <w:top w:val="single" w:sz="4" w:space="0" w:color="auto"/>
              <w:left w:val="single" w:sz="4" w:space="0" w:color="auto"/>
              <w:bottom w:val="single" w:sz="4" w:space="0" w:color="auto"/>
              <w:right w:val="single" w:sz="4" w:space="0" w:color="auto"/>
            </w:tcBorders>
            <w:hideMark/>
          </w:tcPr>
          <w:p w14:paraId="2D3340A5" w14:textId="77777777" w:rsidR="00853AE0" w:rsidRDefault="001F1E6C" w:rsidP="008206F6">
            <w:pPr>
              <w:jc w:val="center"/>
              <w:rPr>
                <w:sz w:val="20"/>
                <w:szCs w:val="20"/>
              </w:rPr>
            </w:pPr>
            <w:r>
              <w:rPr>
                <w:sz w:val="20"/>
                <w:szCs w:val="20"/>
              </w:rPr>
              <w:t xml:space="preserve">1 </w:t>
            </w:r>
            <w:r w:rsidR="008206F6">
              <w:rPr>
                <w:sz w:val="20"/>
                <w:szCs w:val="20"/>
              </w:rPr>
              <w:t>Airplane</w:t>
            </w:r>
          </w:p>
        </w:tc>
      </w:tr>
      <w:tr w:rsidR="00853AE0" w14:paraId="72C50700"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1EB6161E" w14:textId="77777777" w:rsidR="00853AE0" w:rsidRDefault="00853AE0" w:rsidP="008206F6">
            <w:pPr>
              <w:rPr>
                <w:sz w:val="20"/>
                <w:szCs w:val="20"/>
              </w:rPr>
            </w:pPr>
            <w:r>
              <w:rPr>
                <w:sz w:val="20"/>
                <w:szCs w:val="20"/>
              </w:rPr>
              <w:t xml:space="preserve">Timmins </w:t>
            </w:r>
          </w:p>
        </w:tc>
        <w:tc>
          <w:tcPr>
            <w:tcW w:w="3262" w:type="dxa"/>
            <w:tcBorders>
              <w:top w:val="single" w:sz="4" w:space="0" w:color="auto"/>
              <w:left w:val="single" w:sz="4" w:space="0" w:color="auto"/>
              <w:bottom w:val="single" w:sz="4" w:space="0" w:color="auto"/>
              <w:right w:val="single" w:sz="4" w:space="0" w:color="auto"/>
            </w:tcBorders>
            <w:hideMark/>
          </w:tcPr>
          <w:p w14:paraId="4A7B2EF3" w14:textId="77777777" w:rsidR="00853AE0" w:rsidRDefault="001F1E6C" w:rsidP="008206F6">
            <w:pPr>
              <w:jc w:val="center"/>
              <w:rPr>
                <w:sz w:val="20"/>
                <w:szCs w:val="20"/>
              </w:rPr>
            </w:pPr>
            <w:r>
              <w:rPr>
                <w:sz w:val="20"/>
                <w:szCs w:val="20"/>
              </w:rPr>
              <w:t xml:space="preserve">1 </w:t>
            </w:r>
            <w:r w:rsidR="008206F6">
              <w:rPr>
                <w:sz w:val="20"/>
                <w:szCs w:val="20"/>
              </w:rPr>
              <w:t>Airplane</w:t>
            </w:r>
          </w:p>
        </w:tc>
      </w:tr>
      <w:tr w:rsidR="00853AE0" w14:paraId="28D639C6" w14:textId="77777777" w:rsidTr="0083402C">
        <w:tc>
          <w:tcPr>
            <w:tcW w:w="56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A8C54" w14:textId="77777777" w:rsidR="00853AE0" w:rsidRPr="00853AE0" w:rsidRDefault="00853AE0" w:rsidP="00853AE0">
            <w:pPr>
              <w:rPr>
                <w:b/>
                <w:sz w:val="20"/>
                <w:szCs w:val="20"/>
              </w:rPr>
            </w:pPr>
            <w:r>
              <w:rPr>
                <w:b/>
                <w:sz w:val="20"/>
                <w:szCs w:val="20"/>
              </w:rPr>
              <w:t>Land</w:t>
            </w:r>
          </w:p>
        </w:tc>
      </w:tr>
      <w:tr w:rsidR="00853AE0" w14:paraId="0F171F18"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3D7330CE" w14:textId="77777777" w:rsidR="00853AE0" w:rsidRDefault="00853AE0" w:rsidP="00586701">
            <w:pPr>
              <w:rPr>
                <w:sz w:val="20"/>
                <w:szCs w:val="20"/>
              </w:rPr>
            </w:pPr>
            <w:r>
              <w:rPr>
                <w:sz w:val="20"/>
                <w:szCs w:val="20"/>
              </w:rPr>
              <w:t>Ottawa Land</w:t>
            </w:r>
          </w:p>
        </w:tc>
        <w:tc>
          <w:tcPr>
            <w:tcW w:w="3262" w:type="dxa"/>
            <w:tcBorders>
              <w:top w:val="single" w:sz="4" w:space="0" w:color="auto"/>
              <w:left w:val="single" w:sz="4" w:space="0" w:color="auto"/>
              <w:bottom w:val="single" w:sz="4" w:space="0" w:color="auto"/>
              <w:right w:val="single" w:sz="4" w:space="0" w:color="auto"/>
            </w:tcBorders>
            <w:hideMark/>
          </w:tcPr>
          <w:p w14:paraId="07241A71" w14:textId="77777777" w:rsidR="00853AE0" w:rsidRDefault="008206F6" w:rsidP="001F1E6C">
            <w:pPr>
              <w:jc w:val="center"/>
              <w:rPr>
                <w:sz w:val="20"/>
                <w:szCs w:val="20"/>
              </w:rPr>
            </w:pPr>
            <w:r>
              <w:rPr>
                <w:sz w:val="20"/>
                <w:szCs w:val="20"/>
              </w:rPr>
              <w:t xml:space="preserve">1 Land </w:t>
            </w:r>
            <w:r w:rsidR="001F1E6C">
              <w:rPr>
                <w:sz w:val="20"/>
                <w:szCs w:val="20"/>
              </w:rPr>
              <w:t>Ambulance</w:t>
            </w:r>
          </w:p>
        </w:tc>
      </w:tr>
      <w:tr w:rsidR="00853AE0" w14:paraId="39F746D4"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05109E7C" w14:textId="77777777" w:rsidR="00853AE0" w:rsidRDefault="00853AE0" w:rsidP="00586701">
            <w:pPr>
              <w:rPr>
                <w:sz w:val="20"/>
                <w:szCs w:val="20"/>
              </w:rPr>
            </w:pPr>
            <w:r>
              <w:rPr>
                <w:sz w:val="20"/>
                <w:szCs w:val="20"/>
              </w:rPr>
              <w:t>Peterborough</w:t>
            </w:r>
            <w:r w:rsidR="00F6369E">
              <w:rPr>
                <w:sz w:val="20"/>
                <w:szCs w:val="20"/>
              </w:rPr>
              <w:t>*</w:t>
            </w:r>
            <w:r>
              <w:rPr>
                <w:sz w:val="20"/>
                <w:szCs w:val="20"/>
              </w:rPr>
              <w:t xml:space="preserve"> </w:t>
            </w:r>
          </w:p>
        </w:tc>
        <w:tc>
          <w:tcPr>
            <w:tcW w:w="3262" w:type="dxa"/>
            <w:tcBorders>
              <w:top w:val="single" w:sz="4" w:space="0" w:color="auto"/>
              <w:left w:val="single" w:sz="4" w:space="0" w:color="auto"/>
              <w:bottom w:val="single" w:sz="4" w:space="0" w:color="auto"/>
              <w:right w:val="single" w:sz="4" w:space="0" w:color="auto"/>
            </w:tcBorders>
            <w:hideMark/>
          </w:tcPr>
          <w:p w14:paraId="699CA874" w14:textId="77777777" w:rsidR="00853AE0" w:rsidRDefault="008206F6" w:rsidP="00586701">
            <w:pPr>
              <w:jc w:val="center"/>
              <w:rPr>
                <w:sz w:val="20"/>
                <w:szCs w:val="20"/>
              </w:rPr>
            </w:pPr>
            <w:r>
              <w:rPr>
                <w:sz w:val="20"/>
                <w:szCs w:val="20"/>
              </w:rPr>
              <w:t xml:space="preserve">1 Land </w:t>
            </w:r>
            <w:r w:rsidR="001F1E6C">
              <w:rPr>
                <w:sz w:val="20"/>
                <w:szCs w:val="20"/>
              </w:rPr>
              <w:t>Ambulance</w:t>
            </w:r>
          </w:p>
        </w:tc>
      </w:tr>
      <w:tr w:rsidR="00853AE0" w14:paraId="6E528F35" w14:textId="77777777" w:rsidTr="00F721DA">
        <w:tc>
          <w:tcPr>
            <w:tcW w:w="2358" w:type="dxa"/>
            <w:tcBorders>
              <w:top w:val="single" w:sz="4" w:space="0" w:color="auto"/>
              <w:left w:val="single" w:sz="4" w:space="0" w:color="auto"/>
              <w:bottom w:val="single" w:sz="4" w:space="0" w:color="auto"/>
              <w:right w:val="single" w:sz="4" w:space="0" w:color="auto"/>
            </w:tcBorders>
            <w:hideMark/>
          </w:tcPr>
          <w:p w14:paraId="5E6500F1" w14:textId="77777777" w:rsidR="00853AE0" w:rsidRDefault="00F6369E" w:rsidP="00586701">
            <w:pPr>
              <w:rPr>
                <w:sz w:val="20"/>
                <w:szCs w:val="20"/>
              </w:rPr>
            </w:pPr>
            <w:r>
              <w:rPr>
                <w:sz w:val="20"/>
                <w:szCs w:val="20"/>
              </w:rPr>
              <w:t>Mississauga*</w:t>
            </w:r>
          </w:p>
        </w:tc>
        <w:tc>
          <w:tcPr>
            <w:tcW w:w="3262" w:type="dxa"/>
            <w:tcBorders>
              <w:top w:val="single" w:sz="4" w:space="0" w:color="auto"/>
              <w:left w:val="single" w:sz="4" w:space="0" w:color="auto"/>
              <w:bottom w:val="single" w:sz="4" w:space="0" w:color="auto"/>
              <w:right w:val="single" w:sz="4" w:space="0" w:color="auto"/>
            </w:tcBorders>
            <w:hideMark/>
          </w:tcPr>
          <w:p w14:paraId="63E1F3CB" w14:textId="77777777" w:rsidR="00853AE0" w:rsidRDefault="00853AE0" w:rsidP="001F1E6C">
            <w:pPr>
              <w:jc w:val="center"/>
              <w:rPr>
                <w:sz w:val="20"/>
                <w:szCs w:val="20"/>
              </w:rPr>
            </w:pPr>
            <w:r>
              <w:rPr>
                <w:sz w:val="20"/>
                <w:szCs w:val="20"/>
              </w:rPr>
              <w:t xml:space="preserve">2 </w:t>
            </w:r>
            <w:r w:rsidR="008206F6">
              <w:rPr>
                <w:sz w:val="20"/>
                <w:szCs w:val="20"/>
              </w:rPr>
              <w:t xml:space="preserve">Land </w:t>
            </w:r>
            <w:r w:rsidR="001F1E6C">
              <w:rPr>
                <w:sz w:val="20"/>
                <w:szCs w:val="20"/>
              </w:rPr>
              <w:t>Ambulances</w:t>
            </w:r>
          </w:p>
        </w:tc>
      </w:tr>
    </w:tbl>
    <w:p w14:paraId="704CC3A3" w14:textId="77777777" w:rsidR="00853AE0" w:rsidRPr="00F6369E" w:rsidRDefault="00F6369E" w:rsidP="00AF130A">
      <w:pPr>
        <w:ind w:left="720" w:firstLine="720"/>
        <w:rPr>
          <w:sz w:val="18"/>
          <w:szCs w:val="18"/>
          <w:lang w:val="en-US"/>
        </w:rPr>
      </w:pPr>
      <w:r w:rsidRPr="00410575">
        <w:rPr>
          <w:sz w:val="18"/>
          <w:szCs w:val="18"/>
          <w:lang w:val="en-US"/>
        </w:rPr>
        <w:t xml:space="preserve">*12/7 </w:t>
      </w:r>
    </w:p>
    <w:p w14:paraId="56B30192" w14:textId="77777777" w:rsidR="00CA015A" w:rsidRDefault="00CA015A" w:rsidP="00637828">
      <w:pPr>
        <w:rPr>
          <w:b/>
        </w:rPr>
      </w:pPr>
    </w:p>
    <w:p w14:paraId="1A8823B1" w14:textId="77777777" w:rsidR="00637828" w:rsidRDefault="00637828" w:rsidP="00F061EF">
      <w:pPr>
        <w:spacing w:after="160"/>
      </w:pPr>
      <w:r w:rsidRPr="003B45D2">
        <w:rPr>
          <w:b/>
        </w:rPr>
        <w:t>Service Delivery Partners</w:t>
      </w:r>
      <w:r w:rsidR="0060517F">
        <w:rPr>
          <w:b/>
        </w:rPr>
        <w:t xml:space="preserve"> </w:t>
      </w:r>
    </w:p>
    <w:p w14:paraId="4343BE4B" w14:textId="77777777" w:rsidR="009E6278" w:rsidRDefault="00F4586F" w:rsidP="006846AE">
      <w:pPr>
        <w:rPr>
          <w:rFonts w:cs="Arial"/>
          <w:color w:val="000000"/>
        </w:rPr>
      </w:pPr>
      <w:proofErr w:type="spellStart"/>
      <w:r>
        <w:rPr>
          <w:rFonts w:cs="Arial"/>
          <w:color w:val="000000"/>
        </w:rPr>
        <w:t>Ornge</w:t>
      </w:r>
      <w:proofErr w:type="spellEnd"/>
      <w:r>
        <w:rPr>
          <w:rFonts w:cs="Arial"/>
          <w:color w:val="000000"/>
        </w:rPr>
        <w:t xml:space="preserve"> contracts with</w:t>
      </w:r>
      <w:r w:rsidR="00247BFE">
        <w:rPr>
          <w:rFonts w:cs="Arial"/>
          <w:color w:val="000000"/>
        </w:rPr>
        <w:t>:</w:t>
      </w:r>
    </w:p>
    <w:p w14:paraId="18E82CD3" w14:textId="77777777" w:rsidR="00F4586F" w:rsidRPr="00247BFE" w:rsidRDefault="00247BFE" w:rsidP="00600486">
      <w:pPr>
        <w:pStyle w:val="ListParagraph"/>
        <w:numPr>
          <w:ilvl w:val="0"/>
          <w:numId w:val="31"/>
        </w:numPr>
        <w:spacing w:before="120"/>
        <w:ind w:left="714" w:hanging="357"/>
        <w:rPr>
          <w:rFonts w:cs="Arial"/>
        </w:rPr>
      </w:pPr>
      <w:r w:rsidRPr="00247BFE">
        <w:rPr>
          <w:color w:val="000000"/>
        </w:rPr>
        <w:t>Standing Agreement air c</w:t>
      </w:r>
      <w:r w:rsidR="00F4586F" w:rsidRPr="00247BFE">
        <w:rPr>
          <w:color w:val="000000"/>
        </w:rPr>
        <w:t>arriers</w:t>
      </w:r>
      <w:r w:rsidRPr="00247BFE">
        <w:rPr>
          <w:color w:val="000000"/>
        </w:rPr>
        <w:t xml:space="preserve"> who perform fixed wing non-urgent transports and some advanced care transports largely in the North. </w:t>
      </w:r>
    </w:p>
    <w:p w14:paraId="1E0C4B82" w14:textId="77777777" w:rsidR="00F4586F" w:rsidRPr="00247BFE" w:rsidRDefault="00F4586F" w:rsidP="00600486">
      <w:pPr>
        <w:pStyle w:val="ListParagraph"/>
        <w:numPr>
          <w:ilvl w:val="0"/>
          <w:numId w:val="31"/>
        </w:numPr>
        <w:spacing w:before="120"/>
        <w:ind w:left="714" w:hanging="357"/>
        <w:contextualSpacing w:val="0"/>
      </w:pPr>
      <w:r w:rsidRPr="00247BFE">
        <w:t>Toronto Paramedic Services</w:t>
      </w:r>
      <w:r w:rsidR="00247BFE" w:rsidRPr="00247BFE">
        <w:t xml:space="preserve"> who deliver</w:t>
      </w:r>
      <w:r w:rsidRPr="00247BFE">
        <w:t xml:space="preserve"> critical care land ambulance services within the GTA</w:t>
      </w:r>
      <w:r w:rsidR="00247BFE" w:rsidRPr="00247BFE">
        <w:t xml:space="preserve"> and are dispatched by </w:t>
      </w:r>
      <w:proofErr w:type="spellStart"/>
      <w:r w:rsidR="008E6351">
        <w:t>Ornge’s</w:t>
      </w:r>
      <w:proofErr w:type="spellEnd"/>
      <w:r w:rsidR="008E6351">
        <w:t xml:space="preserve"> Operations Control Centre</w:t>
      </w:r>
      <w:r w:rsidRPr="00247BFE">
        <w:t xml:space="preserve">.  </w:t>
      </w:r>
    </w:p>
    <w:p w14:paraId="58B97E2F" w14:textId="77777777" w:rsidR="00F4586F" w:rsidRPr="00247BFE" w:rsidRDefault="00F4586F" w:rsidP="00F4586F">
      <w:pPr>
        <w:ind w:left="720"/>
      </w:pPr>
    </w:p>
    <w:p w14:paraId="5F2AC79C" w14:textId="77777777" w:rsidR="00247BFE" w:rsidRPr="00247BFE" w:rsidRDefault="00FB3131" w:rsidP="00247BFE">
      <w:pPr>
        <w:rPr>
          <w:rFonts w:cs="Arial"/>
          <w:color w:val="000000"/>
        </w:rPr>
      </w:pPr>
      <w:r>
        <w:t xml:space="preserve">In addition, </w:t>
      </w:r>
      <w:r w:rsidR="006477CD">
        <w:rPr>
          <w:rFonts w:cs="Arial"/>
          <w:color w:val="000000"/>
        </w:rPr>
        <w:t>for many patient transports,</w:t>
      </w:r>
      <w:r w:rsidR="006477CD">
        <w:t xml:space="preserve"> </w:t>
      </w:r>
      <w:proofErr w:type="spellStart"/>
      <w:r>
        <w:t>Ornge</w:t>
      </w:r>
      <w:proofErr w:type="spellEnd"/>
      <w:r w:rsidR="00247BFE">
        <w:t xml:space="preserve"> </w:t>
      </w:r>
      <w:r>
        <w:rPr>
          <w:rFonts w:cs="Arial"/>
          <w:color w:val="000000"/>
        </w:rPr>
        <w:t xml:space="preserve">relies on </w:t>
      </w:r>
      <w:r>
        <w:t xml:space="preserve">municipal </w:t>
      </w:r>
      <w:r w:rsidR="00503776">
        <w:rPr>
          <w:rFonts w:cs="Arial"/>
          <w:color w:val="000000"/>
        </w:rPr>
        <w:t>paramedic s</w:t>
      </w:r>
      <w:r w:rsidRPr="00247BFE">
        <w:rPr>
          <w:rFonts w:cs="Arial"/>
          <w:color w:val="000000"/>
        </w:rPr>
        <w:t xml:space="preserve">ervices </w:t>
      </w:r>
      <w:r>
        <w:rPr>
          <w:rFonts w:cs="Arial"/>
          <w:color w:val="000000"/>
        </w:rPr>
        <w:t xml:space="preserve">for </w:t>
      </w:r>
      <w:r w:rsidRPr="00247BFE">
        <w:rPr>
          <w:rFonts w:cs="Arial"/>
          <w:color w:val="000000"/>
        </w:rPr>
        <w:t xml:space="preserve">ground transportation between airport and </w:t>
      </w:r>
      <w:r w:rsidRPr="00631755">
        <w:rPr>
          <w:rFonts w:cs="Arial"/>
          <w:color w:val="000000"/>
        </w:rPr>
        <w:t>hospital.</w:t>
      </w:r>
      <w:r w:rsidR="00503776">
        <w:rPr>
          <w:rFonts w:cs="Arial"/>
          <w:color w:val="000000"/>
        </w:rPr>
        <w:t xml:space="preserve">  Paramedic s</w:t>
      </w:r>
      <w:r w:rsidRPr="00631755">
        <w:rPr>
          <w:rFonts w:cs="Arial"/>
          <w:color w:val="000000"/>
        </w:rPr>
        <w:t xml:space="preserve">ervice </w:t>
      </w:r>
      <w:r w:rsidR="00F6369E" w:rsidRPr="00631755">
        <w:rPr>
          <w:rFonts w:cs="Arial"/>
          <w:color w:val="000000"/>
        </w:rPr>
        <w:t xml:space="preserve">partners </w:t>
      </w:r>
      <w:r w:rsidRPr="00631755">
        <w:rPr>
          <w:rFonts w:cs="Arial"/>
          <w:color w:val="000000"/>
        </w:rPr>
        <w:t xml:space="preserve">are crucial to the success of Ontario’s </w:t>
      </w:r>
      <w:r w:rsidR="00247BFE" w:rsidRPr="00631755">
        <w:rPr>
          <w:rFonts w:cs="Arial"/>
          <w:color w:val="000000"/>
        </w:rPr>
        <w:t xml:space="preserve">air ambulance </w:t>
      </w:r>
      <w:r w:rsidRPr="00631755">
        <w:rPr>
          <w:rFonts w:cs="Arial"/>
          <w:color w:val="000000"/>
        </w:rPr>
        <w:t>program</w:t>
      </w:r>
      <w:r w:rsidR="00247BFE" w:rsidRPr="00631755">
        <w:rPr>
          <w:rFonts w:cs="Arial"/>
          <w:color w:val="000000"/>
        </w:rPr>
        <w:t>.</w:t>
      </w:r>
    </w:p>
    <w:p w14:paraId="07389327" w14:textId="77777777" w:rsidR="00F4586F" w:rsidRDefault="00F4586F" w:rsidP="006846AE">
      <w:pPr>
        <w:rPr>
          <w:rFonts w:cs="Arial"/>
          <w:color w:val="000000"/>
        </w:rPr>
      </w:pPr>
    </w:p>
    <w:p w14:paraId="2071ECBA" w14:textId="0EA1145D" w:rsidR="008E6351" w:rsidRPr="008A7A32" w:rsidRDefault="008A7A32" w:rsidP="008A7A32">
      <w:pPr>
        <w:spacing w:after="160"/>
        <w:rPr>
          <w:rFonts w:cs="Arial"/>
          <w:b/>
          <w:color w:val="000000"/>
        </w:rPr>
      </w:pPr>
      <w:r>
        <w:rPr>
          <w:rFonts w:cs="Arial"/>
          <w:b/>
          <w:color w:val="000000"/>
        </w:rPr>
        <w:t>Base Hospital</w:t>
      </w:r>
    </w:p>
    <w:p w14:paraId="270651C2" w14:textId="19CE5D7E" w:rsidR="00AF130A" w:rsidRDefault="00AF130A" w:rsidP="00D20BBE">
      <w:pPr>
        <w:rPr>
          <w:color w:val="000000" w:themeColor="text1"/>
        </w:rPr>
      </w:pPr>
      <w:proofErr w:type="spellStart"/>
      <w:r>
        <w:rPr>
          <w:color w:val="000000" w:themeColor="text1"/>
        </w:rPr>
        <w:t>Orng</w:t>
      </w:r>
      <w:r w:rsidR="00D20BBE">
        <w:rPr>
          <w:color w:val="000000" w:themeColor="text1"/>
        </w:rPr>
        <w:t>e</w:t>
      </w:r>
      <w:proofErr w:type="spellEnd"/>
      <w:r w:rsidR="00D20BBE">
        <w:rPr>
          <w:color w:val="000000" w:themeColor="text1"/>
        </w:rPr>
        <w:t xml:space="preserve"> provides MOHLTC-</w:t>
      </w:r>
      <w:r>
        <w:rPr>
          <w:color w:val="000000" w:themeColor="text1"/>
        </w:rPr>
        <w:t xml:space="preserve">mandated Base Hospital services, including approving training and education for paramedics, providing them with certification and medical direction, and ensuring that the quality of patient care is delivered in accordance with accepted medical practice and all applicable laws.  </w:t>
      </w:r>
    </w:p>
    <w:p w14:paraId="56E91553" w14:textId="77777777" w:rsidR="00D20BBE" w:rsidRPr="00730226" w:rsidRDefault="00D20BBE" w:rsidP="00D20BBE">
      <w:pPr>
        <w:rPr>
          <w:color w:val="000000" w:themeColor="text1"/>
        </w:rPr>
      </w:pPr>
    </w:p>
    <w:p w14:paraId="4D935FD4" w14:textId="77777777" w:rsidR="008E6351" w:rsidRPr="008E6351" w:rsidRDefault="00410575" w:rsidP="00D20BBE">
      <w:pPr>
        <w:spacing w:after="160"/>
        <w:rPr>
          <w:rFonts w:cs="Arial"/>
          <w:b/>
          <w:color w:val="000000"/>
        </w:rPr>
      </w:pPr>
      <w:r>
        <w:rPr>
          <w:b/>
        </w:rPr>
        <w:t>Third Party Relationships</w:t>
      </w:r>
    </w:p>
    <w:p w14:paraId="336A20CE" w14:textId="77777777" w:rsidR="00B204FF" w:rsidRPr="0005350C" w:rsidRDefault="00B204FF" w:rsidP="00B204FF">
      <w:r>
        <w:rPr>
          <w:rFonts w:cs="Arial"/>
          <w:color w:val="000000"/>
        </w:rPr>
        <w:t>In addition to our service delivery partners (noted above),</w:t>
      </w:r>
      <w:r w:rsidRPr="00B204FF">
        <w:rPr>
          <w:rFonts w:cs="Arial"/>
          <w:color w:val="000000"/>
        </w:rPr>
        <w:t xml:space="preserve"> </w:t>
      </w:r>
      <w:proofErr w:type="spellStart"/>
      <w:r>
        <w:rPr>
          <w:rFonts w:cs="Arial"/>
          <w:color w:val="000000"/>
        </w:rPr>
        <w:t>Ornge</w:t>
      </w:r>
      <w:proofErr w:type="spellEnd"/>
      <w:r>
        <w:rPr>
          <w:rFonts w:cs="Arial"/>
          <w:color w:val="000000"/>
        </w:rPr>
        <w:t xml:space="preserve"> works closely with </w:t>
      </w:r>
      <w:r w:rsidRPr="00F0109E">
        <w:t>pro</w:t>
      </w:r>
      <w:r>
        <w:t xml:space="preserve">vincial and federal regulators and healthcare partners, and </w:t>
      </w:r>
      <w:r w:rsidRPr="0005350C">
        <w:t>maintains relationships with a range of stakeholders, including the Ontario Association of Paramedic Chiefs</w:t>
      </w:r>
      <w:r>
        <w:t xml:space="preserve">, the Paramedic Chiefs of Canada, </w:t>
      </w:r>
      <w:r w:rsidRPr="0005350C">
        <w:t xml:space="preserve">the Ontario Base Hospital Group, </w:t>
      </w:r>
      <w:r>
        <w:t>Local Health Integration Networks and others</w:t>
      </w:r>
      <w:r w:rsidRPr="0005350C">
        <w:t>.</w:t>
      </w:r>
      <w:r>
        <w:t xml:space="preserve">  A summary of key relationships is as follows:</w:t>
      </w:r>
    </w:p>
    <w:p w14:paraId="09795442" w14:textId="77777777" w:rsidR="008E6351" w:rsidRDefault="008E6351" w:rsidP="008E6351"/>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084"/>
      </w:tblGrid>
      <w:tr w:rsidR="00B204FF" w:rsidRPr="0005350C" w14:paraId="42D3A304" w14:textId="77777777" w:rsidTr="00A3079F">
        <w:tc>
          <w:tcPr>
            <w:tcW w:w="3006" w:type="dxa"/>
          </w:tcPr>
          <w:p w14:paraId="0EA21E27" w14:textId="77777777" w:rsidR="00B204FF" w:rsidRPr="0005350C" w:rsidRDefault="00B204FF" w:rsidP="00B204FF">
            <w:pPr>
              <w:rPr>
                <w:i/>
              </w:rPr>
            </w:pPr>
            <w:r w:rsidRPr="0005350C">
              <w:rPr>
                <w:i/>
              </w:rPr>
              <w:t>Ministry of Health and Long-Term Care</w:t>
            </w:r>
          </w:p>
        </w:tc>
        <w:tc>
          <w:tcPr>
            <w:tcW w:w="6084" w:type="dxa"/>
          </w:tcPr>
          <w:p w14:paraId="7C6B7E27" w14:textId="77777777" w:rsidR="00B204FF" w:rsidRPr="0005350C" w:rsidRDefault="00B204FF" w:rsidP="00B204FF">
            <w:r w:rsidRPr="0005350C">
              <w:t xml:space="preserve">Regulatory </w:t>
            </w:r>
            <w:r>
              <w:t>and</w:t>
            </w:r>
            <w:r w:rsidRPr="0005350C">
              <w:t xml:space="preserve"> oversight </w:t>
            </w:r>
            <w:r>
              <w:t>relationship</w:t>
            </w:r>
          </w:p>
        </w:tc>
      </w:tr>
      <w:tr w:rsidR="00B204FF" w:rsidRPr="0005350C" w14:paraId="2F1861EB" w14:textId="77777777" w:rsidTr="00A3079F">
        <w:tc>
          <w:tcPr>
            <w:tcW w:w="3006" w:type="dxa"/>
          </w:tcPr>
          <w:p w14:paraId="4C21AC3D" w14:textId="77777777" w:rsidR="00B204FF" w:rsidRPr="0005350C" w:rsidRDefault="00B204FF" w:rsidP="00B204FF">
            <w:pPr>
              <w:rPr>
                <w:i/>
              </w:rPr>
            </w:pPr>
            <w:r w:rsidRPr="0005350C">
              <w:rPr>
                <w:i/>
              </w:rPr>
              <w:t>Transport Canada</w:t>
            </w:r>
          </w:p>
        </w:tc>
        <w:tc>
          <w:tcPr>
            <w:tcW w:w="6084" w:type="dxa"/>
          </w:tcPr>
          <w:p w14:paraId="42D98D8E" w14:textId="77777777" w:rsidR="00B204FF" w:rsidRPr="0005350C" w:rsidRDefault="00B204FF" w:rsidP="00B204FF">
            <w:r w:rsidRPr="0005350C">
              <w:t xml:space="preserve">Regulatory relationship (fixed wing, rotor wing and maintenance) </w:t>
            </w:r>
          </w:p>
        </w:tc>
      </w:tr>
      <w:tr w:rsidR="00B204FF" w:rsidRPr="0005350C" w14:paraId="35F27C02" w14:textId="77777777" w:rsidTr="00A3079F">
        <w:tc>
          <w:tcPr>
            <w:tcW w:w="3006" w:type="dxa"/>
          </w:tcPr>
          <w:p w14:paraId="55714C56" w14:textId="77777777" w:rsidR="00B204FF" w:rsidRPr="0005350C" w:rsidRDefault="00B204FF" w:rsidP="00B204FF">
            <w:pPr>
              <w:rPr>
                <w:i/>
              </w:rPr>
            </w:pPr>
            <w:r w:rsidRPr="0005350C">
              <w:rPr>
                <w:i/>
              </w:rPr>
              <w:t>Central Ambulance Communications Centres</w:t>
            </w:r>
          </w:p>
        </w:tc>
        <w:tc>
          <w:tcPr>
            <w:tcW w:w="6084" w:type="dxa"/>
          </w:tcPr>
          <w:p w14:paraId="768A6285" w14:textId="77777777" w:rsidR="00B204FF" w:rsidRPr="0005350C" w:rsidRDefault="00B204FF" w:rsidP="00B204FF">
            <w:pPr>
              <w:rPr>
                <w:rFonts w:cs="Arial"/>
              </w:rPr>
            </w:pPr>
            <w:r w:rsidRPr="0005350C">
              <w:rPr>
                <w:rFonts w:cs="Arial"/>
              </w:rPr>
              <w:t>Key partners in arranging patient transport</w:t>
            </w:r>
          </w:p>
        </w:tc>
      </w:tr>
      <w:tr w:rsidR="00B204FF" w:rsidRPr="0005350C" w14:paraId="3876C7A9" w14:textId="77777777" w:rsidTr="00A3079F">
        <w:tc>
          <w:tcPr>
            <w:tcW w:w="3006" w:type="dxa"/>
          </w:tcPr>
          <w:p w14:paraId="328C1D96" w14:textId="77777777" w:rsidR="00B204FF" w:rsidRDefault="00B204FF" w:rsidP="00B204FF">
            <w:pPr>
              <w:rPr>
                <w:i/>
              </w:rPr>
            </w:pPr>
            <w:proofErr w:type="spellStart"/>
            <w:r w:rsidRPr="0005350C">
              <w:rPr>
                <w:i/>
              </w:rPr>
              <w:t>CritiCall</w:t>
            </w:r>
            <w:proofErr w:type="spellEnd"/>
            <w:r>
              <w:rPr>
                <w:i/>
              </w:rPr>
              <w:t xml:space="preserve"> Ontario </w:t>
            </w:r>
          </w:p>
          <w:p w14:paraId="4457DA8F" w14:textId="77777777" w:rsidR="00B204FF" w:rsidRPr="0005350C" w:rsidRDefault="00B204FF" w:rsidP="00B204FF">
            <w:pPr>
              <w:rPr>
                <w:i/>
              </w:rPr>
            </w:pPr>
            <w:r w:rsidRPr="0084616D">
              <w:rPr>
                <w:i/>
              </w:rPr>
              <w:t>Critical Care Services Ontario</w:t>
            </w:r>
          </w:p>
        </w:tc>
        <w:tc>
          <w:tcPr>
            <w:tcW w:w="6084" w:type="dxa"/>
          </w:tcPr>
          <w:p w14:paraId="79687C55" w14:textId="77777777" w:rsidR="00B204FF" w:rsidRPr="0005350C" w:rsidRDefault="00B204FF" w:rsidP="00B204FF">
            <w:r w:rsidRPr="0005350C">
              <w:t>Key partner</w:t>
            </w:r>
            <w:r>
              <w:t>s</w:t>
            </w:r>
            <w:r w:rsidRPr="0005350C">
              <w:t xml:space="preserve"> in initiating </w:t>
            </w:r>
            <w:proofErr w:type="spellStart"/>
            <w:r>
              <w:t>interfacility</w:t>
            </w:r>
            <w:proofErr w:type="spellEnd"/>
            <w:r w:rsidRPr="0005350C">
              <w:t xml:space="preserve"> t</w:t>
            </w:r>
            <w:r>
              <w:t>ransport of Life or Limb patients</w:t>
            </w:r>
          </w:p>
        </w:tc>
      </w:tr>
      <w:tr w:rsidR="00B204FF" w:rsidRPr="0005350C" w14:paraId="373C9D29" w14:textId="77777777" w:rsidTr="00A3079F">
        <w:tc>
          <w:tcPr>
            <w:tcW w:w="3006" w:type="dxa"/>
          </w:tcPr>
          <w:p w14:paraId="3FD65EC2" w14:textId="77777777" w:rsidR="00B204FF" w:rsidRPr="0005350C" w:rsidRDefault="00B204FF" w:rsidP="00B204FF">
            <w:pPr>
              <w:rPr>
                <w:b/>
                <w:i/>
              </w:rPr>
            </w:pPr>
            <w:r w:rsidRPr="0005350C">
              <w:rPr>
                <w:i/>
              </w:rPr>
              <w:t>Hospitals</w:t>
            </w:r>
            <w:r>
              <w:rPr>
                <w:i/>
              </w:rPr>
              <w:t xml:space="preserve"> and Nursing Stations</w:t>
            </w:r>
          </w:p>
        </w:tc>
        <w:tc>
          <w:tcPr>
            <w:tcW w:w="6084" w:type="dxa"/>
          </w:tcPr>
          <w:p w14:paraId="1DFE1371" w14:textId="77777777" w:rsidR="00B204FF" w:rsidRPr="0005350C" w:rsidRDefault="00B204FF" w:rsidP="00B204FF">
            <w:pPr>
              <w:rPr>
                <w:rFonts w:cs="Arial"/>
              </w:rPr>
            </w:pPr>
            <w:r>
              <w:rPr>
                <w:rFonts w:cs="Arial"/>
              </w:rPr>
              <w:t>Clients - S</w:t>
            </w:r>
            <w:r w:rsidRPr="0005350C">
              <w:rPr>
                <w:rFonts w:cs="Arial"/>
              </w:rPr>
              <w:t xml:space="preserve">ending and receiving facilities </w:t>
            </w:r>
          </w:p>
        </w:tc>
      </w:tr>
      <w:tr w:rsidR="00B204FF" w:rsidRPr="0005350C" w14:paraId="442C785D" w14:textId="77777777" w:rsidTr="00A3079F">
        <w:tc>
          <w:tcPr>
            <w:tcW w:w="3006" w:type="dxa"/>
          </w:tcPr>
          <w:p w14:paraId="2B65EFD5" w14:textId="77777777" w:rsidR="00B204FF" w:rsidRPr="0070632E" w:rsidRDefault="00B204FF" w:rsidP="00B204FF">
            <w:pPr>
              <w:rPr>
                <w:i/>
              </w:rPr>
            </w:pPr>
            <w:r w:rsidRPr="0070632E">
              <w:rPr>
                <w:i/>
              </w:rPr>
              <w:t>Trillium Gift of Life Network</w:t>
            </w:r>
          </w:p>
        </w:tc>
        <w:tc>
          <w:tcPr>
            <w:tcW w:w="6084" w:type="dxa"/>
          </w:tcPr>
          <w:p w14:paraId="00AE923A" w14:textId="77777777" w:rsidR="00B204FF" w:rsidRPr="0070632E" w:rsidRDefault="00B204FF" w:rsidP="00B204FF">
            <w:r>
              <w:t xml:space="preserve">Client - </w:t>
            </w:r>
            <w:proofErr w:type="spellStart"/>
            <w:r>
              <w:t>Ornge</w:t>
            </w:r>
            <w:proofErr w:type="spellEnd"/>
            <w:r>
              <w:t xml:space="preserve"> is a contracted service delivery partner for the Trillium Gift of Life Network</w:t>
            </w:r>
          </w:p>
        </w:tc>
      </w:tr>
      <w:tr w:rsidR="00B204FF" w:rsidRPr="0005350C" w14:paraId="40919B2F" w14:textId="77777777" w:rsidTr="00A3079F">
        <w:tc>
          <w:tcPr>
            <w:tcW w:w="3006" w:type="dxa"/>
          </w:tcPr>
          <w:p w14:paraId="79125196" w14:textId="712A4F82" w:rsidR="00B204FF" w:rsidRPr="0070632E" w:rsidRDefault="00B204FF" w:rsidP="00B204FF">
            <w:pPr>
              <w:rPr>
                <w:i/>
              </w:rPr>
            </w:pPr>
            <w:r w:rsidRPr="0070632E">
              <w:rPr>
                <w:i/>
              </w:rPr>
              <w:t>OPSEU</w:t>
            </w:r>
            <w:r w:rsidR="00C12FBC">
              <w:rPr>
                <w:i/>
              </w:rPr>
              <w:t>, OPEIU</w:t>
            </w:r>
            <w:r w:rsidRPr="0070632E">
              <w:rPr>
                <w:i/>
              </w:rPr>
              <w:t xml:space="preserve">, </w:t>
            </w:r>
            <w:proofErr w:type="spellStart"/>
            <w:r w:rsidRPr="0070632E">
              <w:rPr>
                <w:i/>
              </w:rPr>
              <w:t>Unifor</w:t>
            </w:r>
            <w:proofErr w:type="spellEnd"/>
          </w:p>
        </w:tc>
        <w:tc>
          <w:tcPr>
            <w:tcW w:w="6084" w:type="dxa"/>
          </w:tcPr>
          <w:p w14:paraId="4ED0EFF0" w14:textId="77777777" w:rsidR="00B204FF" w:rsidRPr="0070632E" w:rsidRDefault="00B204FF" w:rsidP="00D95093">
            <w:r>
              <w:t xml:space="preserve">Union partners representing </w:t>
            </w:r>
            <w:r w:rsidR="00D95093">
              <w:t>communications staff</w:t>
            </w:r>
            <w:r>
              <w:t>, fixed wing and rotor wing pilots, aircraft maintenance engineers and paramedics</w:t>
            </w:r>
          </w:p>
        </w:tc>
      </w:tr>
      <w:tr w:rsidR="00B204FF" w:rsidRPr="0005350C" w14:paraId="61C2EFCF" w14:textId="77777777" w:rsidTr="00A3079F">
        <w:tc>
          <w:tcPr>
            <w:tcW w:w="3006" w:type="dxa"/>
          </w:tcPr>
          <w:p w14:paraId="2CFB417A" w14:textId="77777777" w:rsidR="00B204FF" w:rsidRPr="0070632E" w:rsidRDefault="00B204FF" w:rsidP="00B204FF">
            <w:r w:rsidRPr="0070632E">
              <w:rPr>
                <w:i/>
              </w:rPr>
              <w:t>Suppliers</w:t>
            </w:r>
          </w:p>
        </w:tc>
        <w:tc>
          <w:tcPr>
            <w:tcW w:w="6084" w:type="dxa"/>
          </w:tcPr>
          <w:p w14:paraId="3E0BB246" w14:textId="77777777" w:rsidR="00B204FF" w:rsidRPr="0070632E" w:rsidRDefault="00B204FF" w:rsidP="00B204FF">
            <w:r>
              <w:t xml:space="preserve">E.g. aircraft and components, </w:t>
            </w:r>
            <w:r w:rsidRPr="0070632E">
              <w:t>aviation and other maintenance services</w:t>
            </w:r>
            <w:r>
              <w:t>,</w:t>
            </w:r>
            <w:r w:rsidRPr="0070632E">
              <w:t xml:space="preserve"> fuel</w:t>
            </w:r>
            <w:r>
              <w:t>,</w:t>
            </w:r>
            <w:r w:rsidRPr="0070632E">
              <w:t xml:space="preserve"> flight </w:t>
            </w:r>
            <w:r w:rsidRPr="00915595">
              <w:t>simulation and training; medical equipment, consumables and pharmaceuticals, medical transport services, corporate services such as banking, communications</w:t>
            </w:r>
            <w:r w:rsidRPr="0070632E">
              <w:t>, human resources, insurance and legal</w:t>
            </w:r>
          </w:p>
        </w:tc>
      </w:tr>
    </w:tbl>
    <w:p w14:paraId="0E76C3E0" w14:textId="77777777" w:rsidR="008E6351" w:rsidRDefault="008E6351" w:rsidP="008E6351"/>
    <w:p w14:paraId="7D451C86" w14:textId="77777777" w:rsidR="009A6E69" w:rsidRPr="0005350C" w:rsidRDefault="009A6E69" w:rsidP="008E6351"/>
    <w:p w14:paraId="5F642AB4" w14:textId="77777777" w:rsidR="009A6E69" w:rsidRPr="00526485" w:rsidRDefault="009A6E69" w:rsidP="00600486">
      <w:pPr>
        <w:pStyle w:val="Heading1"/>
      </w:pPr>
      <w:bookmarkStart w:id="2" w:name="_Toc505176725"/>
      <w:r w:rsidRPr="00526485">
        <w:t>Strategic Direction</w:t>
      </w:r>
      <w:r>
        <w:t>s</w:t>
      </w:r>
      <w:bookmarkEnd w:id="2"/>
    </w:p>
    <w:p w14:paraId="20C71622" w14:textId="77777777" w:rsidR="009A6E69" w:rsidRDefault="009A6E69" w:rsidP="009A6E69"/>
    <w:p w14:paraId="10A8C88F" w14:textId="77777777" w:rsidR="009A6E69" w:rsidRPr="00306483" w:rsidRDefault="009A6E69" w:rsidP="009A6E69">
      <w:proofErr w:type="spellStart"/>
      <w:r>
        <w:t>Ornge</w:t>
      </w:r>
      <w:proofErr w:type="spellEnd"/>
      <w:r>
        <w:t xml:space="preserve"> is </w:t>
      </w:r>
      <w:r w:rsidR="00E62008">
        <w:t>in</w:t>
      </w:r>
      <w:r>
        <w:t xml:space="preserve"> the </w:t>
      </w:r>
      <w:r w:rsidR="00410575">
        <w:t>midst of implementing its</w:t>
      </w:r>
      <w:r>
        <w:t xml:space="preserve"> Strategic Plan 2017-2020.  </w:t>
      </w:r>
      <w:r>
        <w:rPr>
          <w:lang w:val="en-US"/>
        </w:rPr>
        <w:t xml:space="preserve">The </w:t>
      </w:r>
      <w:r w:rsidRPr="00306483">
        <w:rPr>
          <w:lang w:val="en-US"/>
        </w:rPr>
        <w:t xml:space="preserve">Plan </w:t>
      </w:r>
      <w:r w:rsidR="00410575">
        <w:rPr>
          <w:lang w:val="en-US"/>
        </w:rPr>
        <w:t>is ambitious</w:t>
      </w:r>
      <w:r>
        <w:rPr>
          <w:lang w:val="en-US"/>
        </w:rPr>
        <w:t xml:space="preserve"> and </w:t>
      </w:r>
      <w:r w:rsidR="00410575">
        <w:rPr>
          <w:lang w:val="en-US"/>
        </w:rPr>
        <w:t xml:space="preserve">includes initiatives that will be achieved </w:t>
      </w:r>
      <w:r w:rsidRPr="00306483">
        <w:rPr>
          <w:lang w:val="en-US"/>
        </w:rPr>
        <w:t>in collaboration</w:t>
      </w:r>
      <w:r>
        <w:rPr>
          <w:lang w:val="en-US"/>
        </w:rPr>
        <w:t xml:space="preserve"> with other healthcare partners.</w:t>
      </w:r>
    </w:p>
    <w:p w14:paraId="3622BDE3" w14:textId="77777777" w:rsidR="009A6E69" w:rsidRDefault="009A6E69" w:rsidP="009A6E69"/>
    <w:tbl>
      <w:tblPr>
        <w:tblStyle w:val="TableGrid"/>
        <w:tblW w:w="0" w:type="auto"/>
        <w:tblInd w:w="137" w:type="dxa"/>
        <w:tblLook w:val="04A0" w:firstRow="1" w:lastRow="0" w:firstColumn="1" w:lastColumn="0" w:noHBand="0" w:noVBand="1"/>
      </w:tblPr>
      <w:tblGrid>
        <w:gridCol w:w="9213"/>
      </w:tblGrid>
      <w:tr w:rsidR="009A6E69" w14:paraId="7DC1AAAB" w14:textId="77777777" w:rsidTr="002C5CB8">
        <w:tc>
          <w:tcPr>
            <w:tcW w:w="9213" w:type="dxa"/>
          </w:tcPr>
          <w:p w14:paraId="6DDB802F" w14:textId="77777777" w:rsidR="009A6E69" w:rsidRPr="003F69A6" w:rsidRDefault="009A6E69" w:rsidP="00A3079F">
            <w:bookmarkStart w:id="3" w:name="_Toc477264738"/>
            <w:r w:rsidRPr="003F69A6">
              <w:t>Goal 1:  Focus our efforts and resources on activities that improve patient outcomes</w:t>
            </w:r>
            <w:bookmarkEnd w:id="3"/>
          </w:p>
          <w:p w14:paraId="18D1794C" w14:textId="77777777" w:rsidR="009A6E69" w:rsidRPr="003F69A6" w:rsidRDefault="009A6E69" w:rsidP="00A3079F">
            <w:pPr>
              <w:ind w:left="1026"/>
              <w:rPr>
                <w:color w:val="000000" w:themeColor="text1"/>
              </w:rPr>
            </w:pPr>
            <w:r w:rsidRPr="003F69A6">
              <w:rPr>
                <w:color w:val="000000" w:themeColor="text1"/>
              </w:rPr>
              <w:t>Priority 1.1   Improve system access for remote First Nations communities.</w:t>
            </w:r>
          </w:p>
          <w:p w14:paraId="37271394" w14:textId="77777777" w:rsidR="009A6E69" w:rsidRPr="003F69A6" w:rsidRDefault="009A6E69" w:rsidP="00A3079F">
            <w:pPr>
              <w:ind w:left="1026"/>
              <w:rPr>
                <w:color w:val="000000" w:themeColor="text1"/>
              </w:rPr>
            </w:pPr>
            <w:r w:rsidRPr="003F69A6">
              <w:rPr>
                <w:color w:val="000000" w:themeColor="text1"/>
              </w:rPr>
              <w:t>Priority 1.2   Improve access to definitive care for time-sensitive patients.</w:t>
            </w:r>
          </w:p>
          <w:p w14:paraId="7126ECBB" w14:textId="77777777" w:rsidR="009A6E69" w:rsidRPr="003F69A6" w:rsidRDefault="009A6E69" w:rsidP="00A3079F">
            <w:pPr>
              <w:ind w:left="1026"/>
              <w:rPr>
                <w:color w:val="000000" w:themeColor="text1"/>
              </w:rPr>
            </w:pPr>
            <w:r w:rsidRPr="003F69A6">
              <w:rPr>
                <w:color w:val="000000" w:themeColor="text1"/>
              </w:rPr>
              <w:t>Priority 1.3   Strengthen other aspects of service delivery that lead to improved patient outcomes.</w:t>
            </w:r>
          </w:p>
          <w:p w14:paraId="7D54A536" w14:textId="77777777" w:rsidR="009A6E69" w:rsidRPr="003F69A6" w:rsidRDefault="009A6E69" w:rsidP="00A3079F"/>
          <w:p w14:paraId="3352FC62" w14:textId="77777777" w:rsidR="009A6E69" w:rsidRPr="003F69A6" w:rsidRDefault="009A6E69" w:rsidP="00A3079F">
            <w:pPr>
              <w:ind w:left="742" w:hanging="742"/>
            </w:pPr>
            <w:bookmarkStart w:id="4" w:name="_Toc477264739"/>
            <w:r w:rsidRPr="003F69A6">
              <w:t>Goal 2:  Lead and support initiatives that improve coordination and integration with system partners</w:t>
            </w:r>
            <w:bookmarkEnd w:id="4"/>
          </w:p>
          <w:p w14:paraId="11A90782" w14:textId="77777777" w:rsidR="009A6E69" w:rsidRPr="003F69A6" w:rsidRDefault="009A6E69" w:rsidP="00A3079F">
            <w:pPr>
              <w:ind w:left="1026"/>
              <w:rPr>
                <w:color w:val="000000" w:themeColor="text1"/>
              </w:rPr>
            </w:pPr>
            <w:r w:rsidRPr="003F69A6">
              <w:rPr>
                <w:color w:val="000000" w:themeColor="text1"/>
              </w:rPr>
              <w:t>Priority 2.1   Collaborate on service improvements for special patient populations.</w:t>
            </w:r>
          </w:p>
          <w:p w14:paraId="1C91B9C8" w14:textId="77777777" w:rsidR="009A6E69" w:rsidRPr="003F69A6" w:rsidRDefault="009A6E69" w:rsidP="00A3079F">
            <w:pPr>
              <w:ind w:left="1026"/>
              <w:rPr>
                <w:color w:val="000000" w:themeColor="text1"/>
              </w:rPr>
            </w:pPr>
            <w:r w:rsidRPr="003F69A6">
              <w:rPr>
                <w:color w:val="000000" w:themeColor="text1"/>
                <w:lang w:val="en-US"/>
              </w:rPr>
              <w:t xml:space="preserve">Priority 2.2  </w:t>
            </w:r>
            <w:r w:rsidRPr="003F69A6">
              <w:rPr>
                <w:color w:val="000000" w:themeColor="text1"/>
              </w:rPr>
              <w:t xml:space="preserve"> Further support the One Number to Call initiative.</w:t>
            </w:r>
          </w:p>
          <w:p w14:paraId="1D90DFF0" w14:textId="77777777" w:rsidR="009A6E69" w:rsidRPr="003F69A6" w:rsidRDefault="009A6E69" w:rsidP="00A3079F">
            <w:pPr>
              <w:ind w:left="1026"/>
              <w:rPr>
                <w:color w:val="000000" w:themeColor="text1"/>
                <w:lang w:val="en-US"/>
              </w:rPr>
            </w:pPr>
            <w:r w:rsidRPr="003F69A6">
              <w:rPr>
                <w:color w:val="000000" w:themeColor="text1"/>
                <w:lang w:val="en-US"/>
              </w:rPr>
              <w:t>Priority 2.3   Improve connectivity</w:t>
            </w:r>
            <w:r w:rsidRPr="003F69A6">
              <w:rPr>
                <w:bCs/>
                <w:color w:val="000000" w:themeColor="text1"/>
              </w:rPr>
              <w:t xml:space="preserve"> with system partners.</w:t>
            </w:r>
            <w:r w:rsidRPr="003F69A6">
              <w:rPr>
                <w:color w:val="000000" w:themeColor="text1"/>
                <w:lang w:val="en-US"/>
              </w:rPr>
              <w:t xml:space="preserve"> </w:t>
            </w:r>
          </w:p>
          <w:p w14:paraId="59EBA917" w14:textId="77777777" w:rsidR="009A6E69" w:rsidRPr="003F69A6" w:rsidRDefault="009A6E69" w:rsidP="00A3079F">
            <w:pPr>
              <w:rPr>
                <w:rFonts w:asciiTheme="majorHAnsi" w:eastAsiaTheme="majorEastAsia" w:hAnsiTheme="majorHAnsi" w:cstheme="majorBidi"/>
                <w:color w:val="2E74B5" w:themeColor="accent1" w:themeShade="BF"/>
              </w:rPr>
            </w:pPr>
          </w:p>
          <w:p w14:paraId="40C2CC52" w14:textId="77777777" w:rsidR="009A6E69" w:rsidRPr="003F69A6" w:rsidRDefault="009A6E69" w:rsidP="00A3079F">
            <w:bookmarkStart w:id="5" w:name="_Toc477264740"/>
            <w:r w:rsidRPr="003F69A6">
              <w:t>Goal 3:  Improve service efficiency and effectiveness</w:t>
            </w:r>
            <w:bookmarkEnd w:id="5"/>
          </w:p>
          <w:p w14:paraId="0C252E06" w14:textId="77777777" w:rsidR="009A6E69" w:rsidRPr="003F69A6" w:rsidRDefault="009A6E69" w:rsidP="00A3079F">
            <w:pPr>
              <w:ind w:left="1026"/>
              <w:rPr>
                <w:color w:val="000000" w:themeColor="text1"/>
              </w:rPr>
            </w:pPr>
            <w:r w:rsidRPr="003F69A6">
              <w:rPr>
                <w:color w:val="000000" w:themeColor="text1"/>
              </w:rPr>
              <w:t>Priority 3.1   Improve service utilization and reliability.</w:t>
            </w:r>
          </w:p>
          <w:p w14:paraId="0963538E" w14:textId="77777777" w:rsidR="009A6E69" w:rsidRPr="003F69A6" w:rsidRDefault="009A6E69" w:rsidP="00A3079F">
            <w:pPr>
              <w:ind w:left="1026"/>
              <w:rPr>
                <w:color w:val="000000" w:themeColor="text1"/>
              </w:rPr>
            </w:pPr>
            <w:r w:rsidRPr="003F69A6">
              <w:rPr>
                <w:color w:val="000000" w:themeColor="text1"/>
                <w:lang w:val="en-US"/>
              </w:rPr>
              <w:t>Priority 3.2   Maintain an ongoing outlook for service improvement ideas, and study ideas for long-term service and system adaptations.</w:t>
            </w:r>
          </w:p>
          <w:p w14:paraId="42892AFA" w14:textId="77777777" w:rsidR="009A6E69" w:rsidRPr="003F69A6" w:rsidRDefault="009A6E69" w:rsidP="00A3079F">
            <w:pPr>
              <w:ind w:left="1026"/>
              <w:rPr>
                <w:color w:val="000000" w:themeColor="text1"/>
              </w:rPr>
            </w:pPr>
            <w:r w:rsidRPr="003F69A6">
              <w:rPr>
                <w:color w:val="000000" w:themeColor="text1"/>
              </w:rPr>
              <w:t>Priority 3.3   Continue to work with the Ministry of Health and Long-Term Care in relation to the structural funding gap.</w:t>
            </w:r>
          </w:p>
          <w:p w14:paraId="2342A219" w14:textId="77777777" w:rsidR="009A6E69" w:rsidRPr="003F69A6" w:rsidRDefault="009A6E69" w:rsidP="00A3079F"/>
          <w:p w14:paraId="733B9BB9" w14:textId="77777777" w:rsidR="00D23BD1" w:rsidRDefault="00D23BD1" w:rsidP="00A3079F">
            <w:bookmarkStart w:id="6" w:name="_Toc477264741"/>
          </w:p>
          <w:p w14:paraId="50D2033D" w14:textId="77777777" w:rsidR="00D23BD1" w:rsidRDefault="00D23BD1" w:rsidP="00A3079F"/>
          <w:p w14:paraId="4E51546D" w14:textId="77777777" w:rsidR="009A6E69" w:rsidRPr="003F69A6" w:rsidRDefault="009A6E69" w:rsidP="00A3079F">
            <w:r w:rsidRPr="003F69A6">
              <w:lastRenderedPageBreak/>
              <w:t>Goal 4:  Be a learning and engaged organization</w:t>
            </w:r>
            <w:bookmarkEnd w:id="6"/>
          </w:p>
          <w:p w14:paraId="2120AE0B" w14:textId="77777777" w:rsidR="009A6E69" w:rsidRPr="00E43CD7" w:rsidRDefault="009A6E69" w:rsidP="00A3079F">
            <w:pPr>
              <w:ind w:left="1026"/>
              <w:rPr>
                <w:color w:val="000000" w:themeColor="text1"/>
                <w:lang w:val="en-US"/>
              </w:rPr>
            </w:pPr>
            <w:r w:rsidRPr="003F69A6">
              <w:rPr>
                <w:color w:val="000000" w:themeColor="text1"/>
                <w:lang w:val="en-US"/>
              </w:rPr>
              <w:t xml:space="preserve">Priority 4.1   </w:t>
            </w:r>
            <w:r w:rsidRPr="003F69A6">
              <w:rPr>
                <w:color w:val="000000" w:themeColor="text1"/>
              </w:rPr>
              <w:t>Shift culture in a positive direction so as to improve engagement and service reliability.</w:t>
            </w:r>
          </w:p>
        </w:tc>
      </w:tr>
    </w:tbl>
    <w:p w14:paraId="09BD57B0" w14:textId="77777777" w:rsidR="00410575" w:rsidRDefault="00410575" w:rsidP="009A6E69">
      <w:pPr>
        <w:spacing w:after="160" w:line="259" w:lineRule="auto"/>
        <w:rPr>
          <w:rFonts w:asciiTheme="majorHAnsi" w:eastAsiaTheme="majorEastAsia" w:hAnsiTheme="majorHAnsi" w:cstheme="majorBidi"/>
          <w:b/>
        </w:rPr>
      </w:pPr>
    </w:p>
    <w:p w14:paraId="1CFF2A71" w14:textId="77777777" w:rsidR="00BA40F0" w:rsidRDefault="000A2995" w:rsidP="00600486">
      <w:pPr>
        <w:pStyle w:val="Heading1"/>
      </w:pPr>
      <w:bookmarkStart w:id="7" w:name="_Toc505176726"/>
      <w:r>
        <w:t>Current Operating Environment</w:t>
      </w:r>
      <w:bookmarkEnd w:id="7"/>
    </w:p>
    <w:p w14:paraId="040BEC53" w14:textId="77777777" w:rsidR="00382AE8" w:rsidRDefault="00382AE8" w:rsidP="009021A9"/>
    <w:p w14:paraId="5875D344" w14:textId="77777777" w:rsidR="00610F49" w:rsidRPr="00600486" w:rsidRDefault="000A2995" w:rsidP="00600486">
      <w:pPr>
        <w:rPr>
          <w:b/>
        </w:rPr>
      </w:pPr>
      <w:r w:rsidRPr="00600486">
        <w:rPr>
          <w:b/>
        </w:rPr>
        <w:t>Environmental Scan</w:t>
      </w:r>
    </w:p>
    <w:p w14:paraId="3B36AA80" w14:textId="77777777" w:rsidR="005D2BFF" w:rsidRDefault="005D2BFF" w:rsidP="005D2BFF"/>
    <w:p w14:paraId="3B37BF53" w14:textId="77777777" w:rsidR="00873226" w:rsidRPr="00610F49" w:rsidRDefault="005D2BFF" w:rsidP="00E45395">
      <w:proofErr w:type="spellStart"/>
      <w:r>
        <w:t>Ornge</w:t>
      </w:r>
      <w:proofErr w:type="spellEnd"/>
      <w:r>
        <w:t xml:space="preserve"> monitors its operating environment for emerging trends </w:t>
      </w:r>
      <w:r w:rsidR="00F67C4F">
        <w:t xml:space="preserve">at the interface </w:t>
      </w:r>
      <w:r w:rsidR="006477CD">
        <w:t>of</w:t>
      </w:r>
      <w:r w:rsidR="00F67C4F">
        <w:t xml:space="preserve"> </w:t>
      </w:r>
      <w:r w:rsidR="006477CD">
        <w:t>aviation</w:t>
      </w:r>
      <w:r w:rsidR="00F67C4F">
        <w:t xml:space="preserve"> and healthcare</w:t>
      </w:r>
      <w:r w:rsidR="00851847">
        <w:t xml:space="preserve"> and adapts </w:t>
      </w:r>
      <w:r w:rsidR="00F67C4F">
        <w:t xml:space="preserve">to changing circumstances </w:t>
      </w:r>
      <w:r w:rsidR="006477CD">
        <w:t>as</w:t>
      </w:r>
      <w:r w:rsidR="00F67C4F">
        <w:t xml:space="preserve"> needed.  </w:t>
      </w:r>
      <w:r w:rsidR="00851847">
        <w:t>Key f</w:t>
      </w:r>
      <w:r w:rsidR="00224023">
        <w:t xml:space="preserve">actors </w:t>
      </w:r>
      <w:r w:rsidR="00851847">
        <w:t xml:space="preserve">influencing our operating environment </w:t>
      </w:r>
      <w:r w:rsidR="002D3483">
        <w:t>include</w:t>
      </w:r>
      <w:r w:rsidR="00873226" w:rsidRPr="00610F49">
        <w:t>:</w:t>
      </w:r>
    </w:p>
    <w:p w14:paraId="64B3B049" w14:textId="77777777" w:rsidR="002D3483" w:rsidRPr="00E45395" w:rsidRDefault="00D32191" w:rsidP="00E45395">
      <w:pPr>
        <w:pStyle w:val="ListParagraph"/>
        <w:numPr>
          <w:ilvl w:val="0"/>
          <w:numId w:val="33"/>
        </w:numPr>
        <w:spacing w:before="120"/>
        <w:ind w:left="714" w:hanging="357"/>
        <w:contextualSpacing w:val="0"/>
      </w:pPr>
      <w:r w:rsidRPr="00E45395">
        <w:t>An industry-wide fixed wing p</w:t>
      </w:r>
      <w:r w:rsidR="002D3483" w:rsidRPr="00E45395">
        <w:t xml:space="preserve">ilot </w:t>
      </w:r>
      <w:r w:rsidRPr="00E45395">
        <w:t>s</w:t>
      </w:r>
      <w:r w:rsidR="002D3483" w:rsidRPr="00E45395">
        <w:t>hortage</w:t>
      </w:r>
      <w:r w:rsidR="00F67C4F" w:rsidRPr="00E45395">
        <w:t xml:space="preserve"> </w:t>
      </w:r>
      <w:r w:rsidRPr="00E45395">
        <w:t>affecting air carriers across the country.</w:t>
      </w:r>
    </w:p>
    <w:p w14:paraId="5C7ED841" w14:textId="77777777" w:rsidR="00E45395" w:rsidRPr="00356CBB" w:rsidRDefault="00E45395" w:rsidP="00E45395">
      <w:pPr>
        <w:pStyle w:val="ListParagraph"/>
        <w:numPr>
          <w:ilvl w:val="0"/>
          <w:numId w:val="33"/>
        </w:numPr>
        <w:tabs>
          <w:tab w:val="left" w:pos="993"/>
        </w:tabs>
        <w:spacing w:before="120"/>
        <w:ind w:left="714" w:right="-138" w:hanging="357"/>
        <w:contextualSpacing w:val="0"/>
        <w:rPr>
          <w:lang w:val="en-US"/>
        </w:rPr>
      </w:pPr>
      <w:r w:rsidRPr="00E45395">
        <w:t xml:space="preserve">New US Federal </w:t>
      </w:r>
      <w:r w:rsidRPr="00356CBB">
        <w:t>Aviation Administration requirement for a satellite transponder requiring modifications to the fixed wing and rotor wing fleets.</w:t>
      </w:r>
    </w:p>
    <w:p w14:paraId="093B197F" w14:textId="6D0C3DEC" w:rsidR="00D32191" w:rsidRPr="00356CBB" w:rsidRDefault="006477CD" w:rsidP="00E45395">
      <w:pPr>
        <w:pStyle w:val="ListParagraph"/>
        <w:numPr>
          <w:ilvl w:val="0"/>
          <w:numId w:val="33"/>
        </w:numPr>
        <w:tabs>
          <w:tab w:val="left" w:pos="993"/>
        </w:tabs>
        <w:spacing w:before="120"/>
        <w:ind w:left="714" w:right="-138" w:hanging="357"/>
        <w:contextualSpacing w:val="0"/>
        <w:rPr>
          <w:lang w:val="en-US"/>
        </w:rPr>
      </w:pPr>
      <w:r w:rsidRPr="00356CBB">
        <w:t>Possible</w:t>
      </w:r>
      <w:r w:rsidR="00D32191" w:rsidRPr="00356CBB">
        <w:t xml:space="preserve"> new </w:t>
      </w:r>
      <w:r w:rsidR="00C12FBC">
        <w:t xml:space="preserve">industry-wide </w:t>
      </w:r>
      <w:r w:rsidR="00D32191" w:rsidRPr="00356CBB">
        <w:t xml:space="preserve">Transport Canada regulations </w:t>
      </w:r>
      <w:r w:rsidR="001058D7">
        <w:t>impacting</w:t>
      </w:r>
      <w:r w:rsidR="001058D7" w:rsidRPr="00356CBB">
        <w:t xml:space="preserve"> </w:t>
      </w:r>
      <w:r w:rsidRPr="00356CBB">
        <w:t>pilot duty day</w:t>
      </w:r>
      <w:r w:rsidR="00E45395" w:rsidRPr="00356CBB">
        <w:t>.</w:t>
      </w:r>
    </w:p>
    <w:p w14:paraId="3B4DD57C" w14:textId="77777777" w:rsidR="00224023" w:rsidRPr="006477CD" w:rsidRDefault="00224023" w:rsidP="00E45395">
      <w:pPr>
        <w:pStyle w:val="ListParagraph"/>
        <w:numPr>
          <w:ilvl w:val="0"/>
          <w:numId w:val="33"/>
        </w:numPr>
        <w:tabs>
          <w:tab w:val="left" w:pos="851"/>
        </w:tabs>
        <w:spacing w:before="120"/>
        <w:ind w:left="714" w:right="-138" w:hanging="357"/>
        <w:contextualSpacing w:val="0"/>
        <w:rPr>
          <w:lang w:val="en-US"/>
        </w:rPr>
      </w:pPr>
      <w:r w:rsidRPr="00356CBB">
        <w:rPr>
          <w:lang w:val="en-US"/>
        </w:rPr>
        <w:t xml:space="preserve">Increasing regionalization of </w:t>
      </w:r>
      <w:r w:rsidR="006477CD" w:rsidRPr="00356CBB">
        <w:rPr>
          <w:lang w:val="en-US"/>
        </w:rPr>
        <w:t xml:space="preserve">specialized </w:t>
      </w:r>
      <w:r w:rsidRPr="00356CBB">
        <w:rPr>
          <w:lang w:val="en-US"/>
        </w:rPr>
        <w:t xml:space="preserve">hospital-based services (e.g. diagnostic services; stroke </w:t>
      </w:r>
      <w:proofErr w:type="spellStart"/>
      <w:r w:rsidRPr="00356CBB">
        <w:rPr>
          <w:lang w:val="en-US"/>
        </w:rPr>
        <w:t>centres</w:t>
      </w:r>
      <w:proofErr w:type="spellEnd"/>
      <w:r w:rsidRPr="00356CBB">
        <w:rPr>
          <w:lang w:val="en-US"/>
        </w:rPr>
        <w:t>)</w:t>
      </w:r>
      <w:r w:rsidR="006477CD" w:rsidRPr="00356CBB">
        <w:rPr>
          <w:rFonts w:eastAsia="Open Sans" w:cs="Open Sans"/>
          <w:w w:val="99"/>
        </w:rPr>
        <w:t xml:space="preserve"> </w:t>
      </w:r>
      <w:r w:rsidR="00827C3F" w:rsidRPr="00356CBB">
        <w:rPr>
          <w:rFonts w:eastAsia="Open Sans" w:cs="Open Sans"/>
          <w:w w:val="99"/>
        </w:rPr>
        <w:t>which may increase</w:t>
      </w:r>
      <w:r w:rsidR="0071413F" w:rsidRPr="00356CBB">
        <w:rPr>
          <w:rFonts w:eastAsia="Open Sans" w:cs="Open Sans"/>
          <w:w w:val="99"/>
        </w:rPr>
        <w:t xml:space="preserve"> </w:t>
      </w:r>
      <w:r w:rsidR="00827C3F" w:rsidRPr="00356CBB">
        <w:rPr>
          <w:rFonts w:eastAsia="Open Sans" w:cs="Open Sans"/>
          <w:w w:val="99"/>
        </w:rPr>
        <w:t>demand</w:t>
      </w:r>
      <w:r w:rsidR="00827C3F">
        <w:rPr>
          <w:rFonts w:eastAsia="Open Sans" w:cs="Open Sans"/>
          <w:w w:val="99"/>
        </w:rPr>
        <w:t xml:space="preserve"> for </w:t>
      </w:r>
      <w:r w:rsidR="0071413F">
        <w:rPr>
          <w:rFonts w:eastAsia="Open Sans" w:cs="Open Sans"/>
          <w:w w:val="99"/>
        </w:rPr>
        <w:t>patient transportation</w:t>
      </w:r>
      <w:r w:rsidRPr="006477CD">
        <w:rPr>
          <w:rFonts w:eastAsia="Open Sans" w:cs="Open Sans"/>
          <w:w w:val="99"/>
        </w:rPr>
        <w:t xml:space="preserve">.  </w:t>
      </w:r>
    </w:p>
    <w:p w14:paraId="3403C04D" w14:textId="77777777" w:rsidR="00224023" w:rsidRPr="00FC1BAF" w:rsidRDefault="00224023" w:rsidP="00E45395">
      <w:pPr>
        <w:pStyle w:val="ListParagraph"/>
        <w:numPr>
          <w:ilvl w:val="0"/>
          <w:numId w:val="33"/>
        </w:numPr>
        <w:tabs>
          <w:tab w:val="left" w:pos="851"/>
        </w:tabs>
        <w:spacing w:before="120"/>
        <w:ind w:left="714" w:right="-138" w:hanging="357"/>
        <w:contextualSpacing w:val="0"/>
        <w:rPr>
          <w:lang w:val="en-US"/>
        </w:rPr>
      </w:pPr>
      <w:r w:rsidRPr="00FC1BAF">
        <w:rPr>
          <w:rFonts w:eastAsia="Open Sans" w:cs="Open Sans"/>
          <w:position w:val="1"/>
        </w:rPr>
        <w:t>Increasing use of</w:t>
      </w:r>
      <w:r w:rsidR="006477CD">
        <w:rPr>
          <w:rFonts w:eastAsia="Open Sans" w:cs="Open Sans"/>
          <w:position w:val="1"/>
        </w:rPr>
        <w:t xml:space="preserve"> technology in healthcare (e.g.</w:t>
      </w:r>
      <w:r w:rsidRPr="00FC1BAF">
        <w:rPr>
          <w:rFonts w:eastAsia="Open Sans" w:cs="Open Sans"/>
          <w:position w:val="1"/>
        </w:rPr>
        <w:t xml:space="preserve"> teleme</w:t>
      </w:r>
      <w:r w:rsidR="006477CD">
        <w:rPr>
          <w:rFonts w:eastAsia="Open Sans" w:cs="Open Sans"/>
          <w:position w:val="1"/>
        </w:rPr>
        <w:t>dicine, point-of-care testing devices)</w:t>
      </w:r>
      <w:r w:rsidR="00827C3F">
        <w:rPr>
          <w:rFonts w:eastAsia="Open Sans" w:cs="Open Sans"/>
          <w:position w:val="1"/>
        </w:rPr>
        <w:t xml:space="preserve"> </w:t>
      </w:r>
      <w:r w:rsidR="00752579">
        <w:rPr>
          <w:rFonts w:eastAsia="Open Sans" w:cs="Open Sans"/>
          <w:position w:val="1"/>
        </w:rPr>
        <w:t xml:space="preserve">and procedural innovations (e.g. clot retrieval for stroke patients) </w:t>
      </w:r>
      <w:r w:rsidR="00827C3F">
        <w:rPr>
          <w:rFonts w:eastAsia="Open Sans" w:cs="Open Sans"/>
          <w:position w:val="1"/>
        </w:rPr>
        <w:t xml:space="preserve">which may </w:t>
      </w:r>
      <w:r w:rsidR="00752579">
        <w:rPr>
          <w:rFonts w:eastAsia="Open Sans" w:cs="Open Sans"/>
          <w:position w:val="1"/>
        </w:rPr>
        <w:t xml:space="preserve">alter transport requirements. </w:t>
      </w:r>
    </w:p>
    <w:p w14:paraId="0EF5240A" w14:textId="4C390BDA" w:rsidR="00873226" w:rsidRPr="00FC1BAF" w:rsidRDefault="00D84990" w:rsidP="00E45395">
      <w:pPr>
        <w:pStyle w:val="ListParagraph"/>
        <w:numPr>
          <w:ilvl w:val="0"/>
          <w:numId w:val="33"/>
        </w:numPr>
        <w:tabs>
          <w:tab w:val="left" w:pos="993"/>
        </w:tabs>
        <w:spacing w:before="120"/>
        <w:ind w:left="714" w:right="-138" w:hanging="357"/>
        <w:contextualSpacing w:val="0"/>
        <w:rPr>
          <w:lang w:val="en-US"/>
        </w:rPr>
      </w:pPr>
      <w:r w:rsidRPr="00C12FBC">
        <w:rPr>
          <w:lang w:val="en-US"/>
        </w:rPr>
        <w:t>Demand</w:t>
      </w:r>
      <w:r w:rsidR="00A23D2C" w:rsidRPr="00C12FBC">
        <w:rPr>
          <w:lang w:val="en-US"/>
        </w:rPr>
        <w:t xml:space="preserve"> and </w:t>
      </w:r>
      <w:r w:rsidRPr="00C12FBC">
        <w:rPr>
          <w:lang w:val="en-US"/>
        </w:rPr>
        <w:t>c</w:t>
      </w:r>
      <w:r w:rsidR="002D3483" w:rsidRPr="00C12FBC">
        <w:rPr>
          <w:lang w:val="en-US"/>
        </w:rPr>
        <w:t>apacity</w:t>
      </w:r>
      <w:r w:rsidR="002D3483" w:rsidRPr="00FC1BAF">
        <w:rPr>
          <w:lang w:val="en-US"/>
        </w:rPr>
        <w:t xml:space="preserve"> challenges for </w:t>
      </w:r>
      <w:r w:rsidR="00503776">
        <w:rPr>
          <w:lang w:val="en-US"/>
        </w:rPr>
        <w:t>municipal paramedic service</w:t>
      </w:r>
      <w:r w:rsidR="006477CD">
        <w:rPr>
          <w:lang w:val="en-US"/>
        </w:rPr>
        <w:t>s</w:t>
      </w:r>
      <w:r w:rsidR="002D3483" w:rsidRPr="00FC1BAF">
        <w:rPr>
          <w:lang w:val="en-US"/>
        </w:rPr>
        <w:t xml:space="preserve"> result</w:t>
      </w:r>
      <w:r w:rsidR="00FC1BAF">
        <w:rPr>
          <w:lang w:val="en-US"/>
        </w:rPr>
        <w:t>i</w:t>
      </w:r>
      <w:r w:rsidR="002D3483" w:rsidRPr="00FC1BAF">
        <w:rPr>
          <w:lang w:val="en-US"/>
        </w:rPr>
        <w:t xml:space="preserve">ng in </w:t>
      </w:r>
      <w:r w:rsidR="00C12FBC">
        <w:rPr>
          <w:lang w:val="en-US"/>
        </w:rPr>
        <w:t xml:space="preserve">local </w:t>
      </w:r>
      <w:r w:rsidR="002D3483" w:rsidRPr="00FC1BAF">
        <w:rPr>
          <w:lang w:val="en-US"/>
        </w:rPr>
        <w:t xml:space="preserve">delays </w:t>
      </w:r>
      <w:r w:rsidR="00B630E9">
        <w:rPr>
          <w:lang w:val="en-US"/>
        </w:rPr>
        <w:t>in</w:t>
      </w:r>
      <w:r w:rsidR="002D3483" w:rsidRPr="00FC1BAF">
        <w:rPr>
          <w:lang w:val="en-US"/>
        </w:rPr>
        <w:t xml:space="preserve"> non</w:t>
      </w:r>
      <w:r w:rsidR="00873226" w:rsidRPr="00FC1BAF">
        <w:rPr>
          <w:lang w:val="en-US"/>
        </w:rPr>
        <w:t xml:space="preserve">-urgent </w:t>
      </w:r>
      <w:r w:rsidR="00A23D2C">
        <w:rPr>
          <w:lang w:val="en-US"/>
        </w:rPr>
        <w:t xml:space="preserve">patient </w:t>
      </w:r>
      <w:r w:rsidR="002D3483" w:rsidRPr="00FC1BAF">
        <w:rPr>
          <w:lang w:val="en-US"/>
        </w:rPr>
        <w:t xml:space="preserve">transfers </w:t>
      </w:r>
      <w:r w:rsidR="00873226" w:rsidRPr="00FC1BAF">
        <w:rPr>
          <w:lang w:val="en-US"/>
        </w:rPr>
        <w:t>between airport and hospital.</w:t>
      </w:r>
      <w:r w:rsidR="006477CD">
        <w:rPr>
          <w:lang w:val="en-US"/>
        </w:rPr>
        <w:t xml:space="preserve"> </w:t>
      </w:r>
    </w:p>
    <w:p w14:paraId="6D7453D8" w14:textId="77777777" w:rsidR="0071413F" w:rsidRPr="00C12FBC" w:rsidRDefault="0071413F" w:rsidP="00E45395">
      <w:pPr>
        <w:pStyle w:val="ListParagraph"/>
        <w:numPr>
          <w:ilvl w:val="0"/>
          <w:numId w:val="33"/>
        </w:numPr>
        <w:tabs>
          <w:tab w:val="left" w:pos="993"/>
        </w:tabs>
        <w:spacing w:before="120"/>
        <w:ind w:left="714" w:right="-138" w:hanging="357"/>
        <w:contextualSpacing w:val="0"/>
        <w:rPr>
          <w:lang w:val="en-US"/>
        </w:rPr>
      </w:pPr>
      <w:r>
        <w:rPr>
          <w:rFonts w:eastAsia="Open Sans" w:cstheme="minorHAnsi"/>
          <w:position w:val="1"/>
        </w:rPr>
        <w:t>C</w:t>
      </w:r>
      <w:r w:rsidRPr="00AD13CA">
        <w:rPr>
          <w:rFonts w:eastAsia="Open Sans" w:cstheme="minorHAnsi"/>
          <w:position w:val="1"/>
        </w:rPr>
        <w:t>oncern about financial viability of s</w:t>
      </w:r>
      <w:r>
        <w:rPr>
          <w:rFonts w:eastAsia="Open Sans" w:cstheme="minorHAnsi"/>
          <w:position w:val="1"/>
        </w:rPr>
        <w:t>ome s</w:t>
      </w:r>
      <w:r w:rsidRPr="00AD13CA">
        <w:rPr>
          <w:rFonts w:eastAsia="Open Sans" w:cstheme="minorHAnsi"/>
          <w:position w:val="1"/>
        </w:rPr>
        <w:t xml:space="preserve">mall </w:t>
      </w:r>
      <w:r w:rsidRPr="00FC1BAF">
        <w:rPr>
          <w:rFonts w:eastAsia="Open Sans" w:cstheme="minorHAnsi"/>
          <w:position w:val="1"/>
        </w:rPr>
        <w:t xml:space="preserve">airports.  </w:t>
      </w:r>
    </w:p>
    <w:p w14:paraId="5C501E40" w14:textId="02370F08" w:rsidR="00C12FBC" w:rsidRPr="00C12FBC" w:rsidRDefault="00C12FBC" w:rsidP="00C12FBC">
      <w:pPr>
        <w:pStyle w:val="ListParagraph"/>
        <w:numPr>
          <w:ilvl w:val="0"/>
          <w:numId w:val="33"/>
        </w:numPr>
        <w:tabs>
          <w:tab w:val="left" w:pos="993"/>
        </w:tabs>
        <w:spacing w:before="120"/>
        <w:ind w:left="714" w:right="-138" w:hanging="357"/>
        <w:contextualSpacing w:val="0"/>
        <w:rPr>
          <w:lang w:val="en-US"/>
        </w:rPr>
      </w:pPr>
      <w:r>
        <w:rPr>
          <w:rFonts w:eastAsia="Open Sans" w:cstheme="minorHAnsi"/>
          <w:position w:val="1"/>
        </w:rPr>
        <w:t>Health care innovations such as clot retrieval for stroke, which may alter transport requirements.</w:t>
      </w:r>
    </w:p>
    <w:p w14:paraId="22C178DC" w14:textId="77777777" w:rsidR="00873226" w:rsidRDefault="00873226" w:rsidP="009021A9"/>
    <w:p w14:paraId="73465F45" w14:textId="77777777" w:rsidR="002B4C8D" w:rsidRDefault="002B4C8D" w:rsidP="009021A9"/>
    <w:p w14:paraId="6DC1C19D" w14:textId="77777777" w:rsidR="000A2995" w:rsidRPr="00600486" w:rsidRDefault="000A2995" w:rsidP="00600486">
      <w:pPr>
        <w:rPr>
          <w:b/>
        </w:rPr>
      </w:pPr>
      <w:r w:rsidRPr="00600486">
        <w:rPr>
          <w:b/>
        </w:rPr>
        <w:t>Risks and Mitigations</w:t>
      </w:r>
    </w:p>
    <w:p w14:paraId="3D2DA570" w14:textId="77777777" w:rsidR="00D53768" w:rsidRDefault="00D53768" w:rsidP="00D53768"/>
    <w:p w14:paraId="1B3087D7" w14:textId="77777777" w:rsidR="006E28B1" w:rsidRDefault="006016AA" w:rsidP="00D53768">
      <w:r>
        <w:t xml:space="preserve">In keeping with Enterprise Risk Management best practices, </w:t>
      </w:r>
      <w:proofErr w:type="spellStart"/>
      <w:r w:rsidR="00306483">
        <w:t>Ornge</w:t>
      </w:r>
      <w:proofErr w:type="spellEnd"/>
      <w:r>
        <w:t xml:space="preserve"> </w:t>
      </w:r>
      <w:proofErr w:type="gramStart"/>
      <w:r>
        <w:t>identifies,</w:t>
      </w:r>
      <w:proofErr w:type="gramEnd"/>
      <w:r>
        <w:t xml:space="preserve"> monitors and manages risks </w:t>
      </w:r>
      <w:r w:rsidR="00306483">
        <w:t>throughout the year</w:t>
      </w:r>
      <w:r w:rsidR="00306483" w:rsidRPr="002B4C8D">
        <w:t>, with a view to minimizing the organization’s risk profile.  The following table summarizes key risk</w:t>
      </w:r>
      <w:r w:rsidR="006E28B1" w:rsidRPr="002B4C8D">
        <w:t>s</w:t>
      </w:r>
      <w:r w:rsidR="00306483" w:rsidRPr="002B4C8D">
        <w:t>:</w:t>
      </w:r>
    </w:p>
    <w:p w14:paraId="2FD807E4" w14:textId="77777777" w:rsidR="006E28B1" w:rsidRPr="00B96692" w:rsidRDefault="006E28B1" w:rsidP="00D53768"/>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19"/>
        <w:gridCol w:w="6041"/>
      </w:tblGrid>
      <w:tr w:rsidR="00D53768" w:rsidRPr="00B96692" w14:paraId="30B4D35A" w14:textId="77777777" w:rsidTr="00C12FBC">
        <w:trPr>
          <w:trHeight w:val="246"/>
          <w:tblHeader/>
        </w:trPr>
        <w:tc>
          <w:tcPr>
            <w:tcW w:w="3319" w:type="dxa"/>
            <w:tcBorders>
              <w:top w:val="nil"/>
              <w:bottom w:val="single" w:sz="4" w:space="0" w:color="auto"/>
            </w:tcBorders>
            <w:shd w:val="clear" w:color="auto" w:fill="262626"/>
          </w:tcPr>
          <w:p w14:paraId="0DB385EE" w14:textId="77777777" w:rsidR="00D53768" w:rsidRPr="009011A7" w:rsidRDefault="00D53768" w:rsidP="00586701">
            <w:pPr>
              <w:rPr>
                <w:b/>
              </w:rPr>
            </w:pPr>
            <w:r w:rsidRPr="009011A7">
              <w:rPr>
                <w:b/>
              </w:rPr>
              <w:t>Risk</w:t>
            </w:r>
          </w:p>
        </w:tc>
        <w:tc>
          <w:tcPr>
            <w:tcW w:w="6041" w:type="dxa"/>
            <w:tcBorders>
              <w:top w:val="nil"/>
              <w:bottom w:val="single" w:sz="4" w:space="0" w:color="auto"/>
            </w:tcBorders>
            <w:shd w:val="clear" w:color="auto" w:fill="262626"/>
          </w:tcPr>
          <w:p w14:paraId="3B25B59B" w14:textId="77777777" w:rsidR="00D53768" w:rsidRPr="009011A7" w:rsidRDefault="00D53768" w:rsidP="00586701">
            <w:pPr>
              <w:rPr>
                <w:rFonts w:cs="Arial"/>
                <w:b/>
              </w:rPr>
            </w:pPr>
            <w:r w:rsidRPr="009011A7">
              <w:rPr>
                <w:rFonts w:cs="Arial"/>
                <w:b/>
              </w:rPr>
              <w:t>Mitigation</w:t>
            </w:r>
          </w:p>
        </w:tc>
      </w:tr>
      <w:tr w:rsidR="00E45395" w:rsidRPr="008C6050" w14:paraId="3765907A" w14:textId="77777777" w:rsidTr="00C12FBC">
        <w:trPr>
          <w:trHeight w:val="979"/>
        </w:trPr>
        <w:tc>
          <w:tcPr>
            <w:tcW w:w="3319" w:type="dxa"/>
            <w:shd w:val="clear" w:color="auto" w:fill="auto"/>
          </w:tcPr>
          <w:p w14:paraId="241CE795" w14:textId="77777777" w:rsidR="00E45395" w:rsidRPr="007C56E0" w:rsidRDefault="00E45395" w:rsidP="00E368DE">
            <w:r w:rsidRPr="007C56E0">
              <w:t xml:space="preserve">Transportation Critical Event – </w:t>
            </w:r>
            <w:r w:rsidR="00E368DE" w:rsidRPr="007C56E0">
              <w:t>Risk of an accident during air or land transportation</w:t>
            </w:r>
            <w:r w:rsidRPr="007C56E0">
              <w:t>.</w:t>
            </w:r>
          </w:p>
        </w:tc>
        <w:tc>
          <w:tcPr>
            <w:tcW w:w="6041" w:type="dxa"/>
            <w:shd w:val="clear" w:color="auto" w:fill="auto"/>
          </w:tcPr>
          <w:p w14:paraId="03ED0856" w14:textId="3941C3EF" w:rsidR="00356CBB" w:rsidRPr="007C56E0" w:rsidRDefault="00356CBB" w:rsidP="00752579">
            <w:proofErr w:type="spellStart"/>
            <w:r w:rsidRPr="00356CBB">
              <w:t>Ornge</w:t>
            </w:r>
            <w:proofErr w:type="spellEnd"/>
            <w:r w:rsidRPr="00356CBB">
              <w:t xml:space="preserve"> maintains robust </w:t>
            </w:r>
            <w:r w:rsidR="00752579">
              <w:t xml:space="preserve">mitigations including </w:t>
            </w:r>
            <w:r w:rsidRPr="00356CBB">
              <w:t>extensive standardization and training programs.  Initial pilot training and ongoing annual training programs are overseen by Transport Canada.  Monitoring of safety standards and practices through an active safety reporting system is part of </w:t>
            </w:r>
            <w:proofErr w:type="spellStart"/>
            <w:r w:rsidRPr="00356CBB">
              <w:t>Ornge’s</w:t>
            </w:r>
            <w:proofErr w:type="spellEnd"/>
            <w:r w:rsidRPr="00356CBB">
              <w:t xml:space="preserve"> </w:t>
            </w:r>
            <w:r w:rsidR="001D127D">
              <w:t>safety management system</w:t>
            </w:r>
            <w:r w:rsidRPr="00356CBB">
              <w:t xml:space="preserve"> which is also overseen by Transport Canada.  </w:t>
            </w:r>
            <w:proofErr w:type="spellStart"/>
            <w:r w:rsidRPr="00356CBB">
              <w:t>Ornge</w:t>
            </w:r>
            <w:proofErr w:type="spellEnd"/>
            <w:r w:rsidRPr="00356CBB">
              <w:t xml:space="preserve"> also has annual driver training program for paramedics. </w:t>
            </w:r>
          </w:p>
        </w:tc>
      </w:tr>
      <w:tr w:rsidR="0083402C" w:rsidRPr="008C6050" w14:paraId="5576B540" w14:textId="77777777" w:rsidTr="00C12FBC">
        <w:trPr>
          <w:trHeight w:val="416"/>
        </w:trPr>
        <w:tc>
          <w:tcPr>
            <w:tcW w:w="3319" w:type="dxa"/>
            <w:tcBorders>
              <w:bottom w:val="single" w:sz="4" w:space="0" w:color="auto"/>
            </w:tcBorders>
            <w:shd w:val="clear" w:color="auto" w:fill="auto"/>
          </w:tcPr>
          <w:p w14:paraId="4E646BDD" w14:textId="77777777" w:rsidR="0083402C" w:rsidRPr="007C56E0" w:rsidRDefault="0083402C" w:rsidP="00D46890">
            <w:r w:rsidRPr="007C56E0">
              <w:t xml:space="preserve">Clinical Risk – Low volume, high </w:t>
            </w:r>
            <w:r w:rsidRPr="007C56E0">
              <w:lastRenderedPageBreak/>
              <w:t xml:space="preserve">acuity patients present a clinical </w:t>
            </w:r>
            <w:r w:rsidR="00D46890">
              <w:t>risk</w:t>
            </w:r>
            <w:r w:rsidRPr="007C56E0">
              <w:t>.</w:t>
            </w:r>
          </w:p>
        </w:tc>
        <w:tc>
          <w:tcPr>
            <w:tcW w:w="6041" w:type="dxa"/>
            <w:tcBorders>
              <w:bottom w:val="single" w:sz="4" w:space="0" w:color="auto"/>
            </w:tcBorders>
            <w:shd w:val="clear" w:color="auto" w:fill="auto"/>
          </w:tcPr>
          <w:p w14:paraId="7D8AEB6D" w14:textId="77777777" w:rsidR="0083402C" w:rsidRPr="007C56E0" w:rsidRDefault="0083402C" w:rsidP="00D46890">
            <w:r w:rsidRPr="007C56E0">
              <w:rPr>
                <w:rFonts w:cs="Arial"/>
              </w:rPr>
              <w:lastRenderedPageBreak/>
              <w:t>Conti</w:t>
            </w:r>
            <w:r w:rsidR="00D46890">
              <w:rPr>
                <w:rFonts w:cs="Arial"/>
              </w:rPr>
              <w:t xml:space="preserve">nuing medical education and simulation </w:t>
            </w:r>
            <w:r w:rsidR="00D84990">
              <w:rPr>
                <w:rFonts w:cs="Arial"/>
              </w:rPr>
              <w:t xml:space="preserve">exercises </w:t>
            </w:r>
            <w:r w:rsidR="00D46890">
              <w:rPr>
                <w:rFonts w:cs="Arial"/>
              </w:rPr>
              <w:t>address</w:t>
            </w:r>
            <w:r w:rsidRPr="007C56E0">
              <w:rPr>
                <w:rFonts w:cs="Arial"/>
              </w:rPr>
              <w:t xml:space="preserve"> </w:t>
            </w:r>
            <w:r w:rsidRPr="007C56E0">
              <w:rPr>
                <w:rFonts w:cs="Arial"/>
              </w:rPr>
              <w:lastRenderedPageBreak/>
              <w:t>issues identified in clinical metrics, including high acuity skills (e.g. intubation).</w:t>
            </w:r>
            <w:r w:rsidR="00E62008" w:rsidRPr="007C56E0">
              <w:rPr>
                <w:rFonts w:cs="Arial"/>
              </w:rPr>
              <w:t xml:space="preserve"> </w:t>
            </w:r>
            <w:r w:rsidR="00E62008">
              <w:rPr>
                <w:rFonts w:cs="Arial"/>
              </w:rPr>
              <w:t xml:space="preserve"> </w:t>
            </w:r>
            <w:r w:rsidR="00E62008" w:rsidRPr="007C56E0">
              <w:rPr>
                <w:rFonts w:cs="Arial"/>
              </w:rPr>
              <w:t>Chart audits are routinely performed and clinical metrics reviewed to assess compliance with c</w:t>
            </w:r>
            <w:r w:rsidR="00E62008">
              <w:rPr>
                <w:rFonts w:cs="Arial"/>
              </w:rPr>
              <w:t xml:space="preserve">linical standards. </w:t>
            </w:r>
          </w:p>
        </w:tc>
      </w:tr>
      <w:tr w:rsidR="00CE4DB8" w:rsidRPr="008C6050" w14:paraId="6CB50419" w14:textId="77777777" w:rsidTr="00C12FBC">
        <w:trPr>
          <w:trHeight w:val="416"/>
        </w:trPr>
        <w:tc>
          <w:tcPr>
            <w:tcW w:w="3319" w:type="dxa"/>
            <w:tcBorders>
              <w:top w:val="single" w:sz="4" w:space="0" w:color="auto"/>
              <w:bottom w:val="nil"/>
              <w:right w:val="nil"/>
            </w:tcBorders>
            <w:shd w:val="clear" w:color="auto" w:fill="auto"/>
          </w:tcPr>
          <w:p w14:paraId="0C2DC17B" w14:textId="77777777" w:rsidR="00CE4DB8" w:rsidRPr="007C56E0" w:rsidRDefault="00CE4DB8" w:rsidP="00515438"/>
        </w:tc>
        <w:tc>
          <w:tcPr>
            <w:tcW w:w="6041" w:type="dxa"/>
            <w:tcBorders>
              <w:top w:val="single" w:sz="4" w:space="0" w:color="auto"/>
              <w:left w:val="nil"/>
              <w:bottom w:val="nil"/>
            </w:tcBorders>
            <w:shd w:val="clear" w:color="auto" w:fill="auto"/>
          </w:tcPr>
          <w:p w14:paraId="52644B99" w14:textId="77777777" w:rsidR="00CE4DB8" w:rsidRPr="007C56E0" w:rsidRDefault="00CE4DB8" w:rsidP="00A350CE">
            <w:pPr>
              <w:rPr>
                <w:rFonts w:cs="Arial"/>
              </w:rPr>
            </w:pPr>
          </w:p>
        </w:tc>
      </w:tr>
      <w:tr w:rsidR="00E368DE" w:rsidRPr="008C6050" w14:paraId="5783E55E" w14:textId="77777777" w:rsidTr="00C12FBC">
        <w:trPr>
          <w:trHeight w:val="416"/>
        </w:trPr>
        <w:tc>
          <w:tcPr>
            <w:tcW w:w="3319" w:type="dxa"/>
            <w:tcBorders>
              <w:top w:val="nil"/>
            </w:tcBorders>
            <w:shd w:val="clear" w:color="auto" w:fill="auto"/>
          </w:tcPr>
          <w:p w14:paraId="776B12EA" w14:textId="77777777" w:rsidR="00E368DE" w:rsidRPr="007C56E0" w:rsidRDefault="00E368DE" w:rsidP="00515438">
            <w:r w:rsidRPr="007C56E0">
              <w:t>Unavailable to Respond to a Service Request –</w:t>
            </w:r>
            <w:r w:rsidRPr="007C56E0">
              <w:rPr>
                <w:rFonts w:cs="Arial"/>
              </w:rPr>
              <w:t xml:space="preserve"> The main reasons why </w:t>
            </w:r>
            <w:proofErr w:type="spellStart"/>
            <w:r w:rsidRPr="007C56E0">
              <w:rPr>
                <w:rFonts w:cs="Arial"/>
              </w:rPr>
              <w:t>Ornge</w:t>
            </w:r>
            <w:proofErr w:type="spellEnd"/>
            <w:r w:rsidRPr="007C56E0">
              <w:rPr>
                <w:rFonts w:cs="Arial"/>
              </w:rPr>
              <w:t xml:space="preserve"> may be unable t</w:t>
            </w:r>
            <w:r w:rsidR="00515438" w:rsidRPr="007C56E0">
              <w:rPr>
                <w:rFonts w:cs="Arial"/>
              </w:rPr>
              <w:t xml:space="preserve">o service a request are adverse </w:t>
            </w:r>
            <w:r w:rsidRPr="007C56E0">
              <w:rPr>
                <w:rFonts w:cs="Arial"/>
              </w:rPr>
              <w:t xml:space="preserve">weather, </w:t>
            </w:r>
            <w:r w:rsidR="00515438" w:rsidRPr="007C56E0">
              <w:rPr>
                <w:rFonts w:cs="Arial"/>
              </w:rPr>
              <w:t>volume of other requests, staffing issues and</w:t>
            </w:r>
            <w:r w:rsidRPr="007C56E0">
              <w:rPr>
                <w:rFonts w:cs="Arial"/>
              </w:rPr>
              <w:t xml:space="preserve"> mechanical</w:t>
            </w:r>
            <w:r w:rsidR="00515438" w:rsidRPr="007C56E0">
              <w:rPr>
                <w:rFonts w:cs="Arial"/>
              </w:rPr>
              <w:t xml:space="preserve"> issues.</w:t>
            </w:r>
          </w:p>
        </w:tc>
        <w:tc>
          <w:tcPr>
            <w:tcW w:w="6041" w:type="dxa"/>
            <w:tcBorders>
              <w:top w:val="nil"/>
            </w:tcBorders>
            <w:shd w:val="clear" w:color="auto" w:fill="auto"/>
          </w:tcPr>
          <w:p w14:paraId="61C18122" w14:textId="7A184846" w:rsidR="00E368DE" w:rsidRPr="007C56E0" w:rsidRDefault="00515438" w:rsidP="002D3048">
            <w:pPr>
              <w:rPr>
                <w:rFonts w:cs="Arial"/>
              </w:rPr>
            </w:pPr>
            <w:r w:rsidRPr="007C56E0">
              <w:rPr>
                <w:rFonts w:cs="Arial"/>
              </w:rPr>
              <w:t>Steps are taken to deploy assets efficiently and thereby minimize the challenges associated with weather an</w:t>
            </w:r>
            <w:r w:rsidR="00D84990">
              <w:rPr>
                <w:rFonts w:cs="Arial"/>
              </w:rPr>
              <w:t>d volume</w:t>
            </w:r>
            <w:r w:rsidRPr="007C56E0">
              <w:rPr>
                <w:rFonts w:cs="Arial"/>
              </w:rPr>
              <w:t xml:space="preserve">.  </w:t>
            </w:r>
            <w:r w:rsidR="00752579">
              <w:rPr>
                <w:rFonts w:cs="Arial"/>
              </w:rPr>
              <w:t xml:space="preserve">Staffing with greater certainty </w:t>
            </w:r>
            <w:r w:rsidRPr="007C56E0">
              <w:rPr>
                <w:rFonts w:cs="Arial"/>
              </w:rPr>
              <w:t xml:space="preserve">is a key priority.  A variety of efforts are </w:t>
            </w:r>
            <w:r w:rsidR="00E368DE" w:rsidRPr="007C56E0">
              <w:rPr>
                <w:rFonts w:cs="Arial"/>
              </w:rPr>
              <w:t xml:space="preserve">being </w:t>
            </w:r>
            <w:r w:rsidRPr="007C56E0">
              <w:rPr>
                <w:rFonts w:cs="Arial"/>
              </w:rPr>
              <w:t xml:space="preserve">made within labour relations processes to reduce unplanned absences, </w:t>
            </w:r>
            <w:r w:rsidR="00E368DE" w:rsidRPr="007C56E0">
              <w:rPr>
                <w:rFonts w:cs="Arial"/>
              </w:rPr>
              <w:t xml:space="preserve">and </w:t>
            </w:r>
            <w:r w:rsidR="00E368DE" w:rsidRPr="007C56E0">
              <w:rPr>
                <w:color w:val="000000"/>
                <w:lang w:val="en-US"/>
              </w:rPr>
              <w:t xml:space="preserve">efforts </w:t>
            </w:r>
            <w:r w:rsidR="00E368DE" w:rsidRPr="002D3048">
              <w:rPr>
                <w:color w:val="000000"/>
                <w:lang w:val="en-US"/>
              </w:rPr>
              <w:t xml:space="preserve">are being made to </w:t>
            </w:r>
            <w:r w:rsidR="00855DA1" w:rsidRPr="002D3048">
              <w:rPr>
                <w:color w:val="000000"/>
                <w:lang w:val="en-US"/>
              </w:rPr>
              <w:t>ensure frontline operations are effectively supported by head office functions</w:t>
            </w:r>
            <w:r w:rsidR="00E368DE" w:rsidRPr="002D3048">
              <w:rPr>
                <w:color w:val="000000"/>
                <w:lang w:val="en-US"/>
              </w:rPr>
              <w:t xml:space="preserve">, and thereby improve </w:t>
            </w:r>
            <w:r w:rsidR="00E368DE" w:rsidRPr="002D3048">
              <w:rPr>
                <w:rFonts w:cs="Arial"/>
              </w:rPr>
              <w:t>employee</w:t>
            </w:r>
            <w:r w:rsidR="00E368DE" w:rsidRPr="007C56E0">
              <w:rPr>
                <w:rFonts w:cs="Arial"/>
              </w:rPr>
              <w:t xml:space="preserve"> engagement.</w:t>
            </w:r>
            <w:r w:rsidRPr="007C56E0">
              <w:rPr>
                <w:rFonts w:cs="Arial"/>
              </w:rPr>
              <w:t xml:space="preserve">  </w:t>
            </w:r>
            <w:r w:rsidR="00752579">
              <w:rPr>
                <w:rFonts w:cs="Arial"/>
              </w:rPr>
              <w:t>M</w:t>
            </w:r>
            <w:r w:rsidRPr="007C56E0">
              <w:rPr>
                <w:rFonts w:cs="Arial"/>
              </w:rPr>
              <w:t xml:space="preserve">aintenance </w:t>
            </w:r>
            <w:r w:rsidR="00E62008">
              <w:rPr>
                <w:rFonts w:cs="Arial"/>
              </w:rPr>
              <w:t>s</w:t>
            </w:r>
            <w:r w:rsidR="00A350CE" w:rsidRPr="007C56E0">
              <w:rPr>
                <w:rFonts w:cs="Arial"/>
              </w:rPr>
              <w:t>ystems and p</w:t>
            </w:r>
            <w:r w:rsidRPr="007C56E0">
              <w:rPr>
                <w:rFonts w:cs="Arial"/>
              </w:rPr>
              <w:t>roc</w:t>
            </w:r>
            <w:r w:rsidR="00A350CE" w:rsidRPr="007C56E0">
              <w:rPr>
                <w:rFonts w:cs="Arial"/>
              </w:rPr>
              <w:t xml:space="preserve">esses are in place to meet the maintenance requirements of </w:t>
            </w:r>
            <w:proofErr w:type="spellStart"/>
            <w:r w:rsidR="00A350CE" w:rsidRPr="007C56E0">
              <w:rPr>
                <w:rFonts w:cs="Arial"/>
              </w:rPr>
              <w:t>Ornge’s</w:t>
            </w:r>
            <w:proofErr w:type="spellEnd"/>
            <w:r w:rsidR="00A350CE" w:rsidRPr="007C56E0">
              <w:rPr>
                <w:rFonts w:cs="Arial"/>
              </w:rPr>
              <w:t xml:space="preserve"> fleet of fixed and rotor wing assets while minimizing downtime.</w:t>
            </w:r>
          </w:p>
        </w:tc>
      </w:tr>
      <w:tr w:rsidR="00E368DE" w:rsidRPr="008C6050" w14:paraId="673E4BA6" w14:textId="77777777" w:rsidTr="00C12FBC">
        <w:trPr>
          <w:trHeight w:val="866"/>
        </w:trPr>
        <w:tc>
          <w:tcPr>
            <w:tcW w:w="3319" w:type="dxa"/>
            <w:shd w:val="clear" w:color="auto" w:fill="auto"/>
          </w:tcPr>
          <w:p w14:paraId="7A033630" w14:textId="77777777" w:rsidR="00E368DE" w:rsidRPr="000E67EF" w:rsidRDefault="00E368DE" w:rsidP="00E62008">
            <w:r w:rsidRPr="000E67EF">
              <w:t xml:space="preserve">Cyber Security – </w:t>
            </w:r>
            <w:proofErr w:type="spellStart"/>
            <w:r w:rsidRPr="000E67EF">
              <w:t>Ornge</w:t>
            </w:r>
            <w:proofErr w:type="spellEnd"/>
            <w:r w:rsidRPr="000E67EF">
              <w:t xml:space="preserve"> is increasingly reliant on technology and information systems within its operational environments.  Information holdings include Personal Health Information.</w:t>
            </w:r>
          </w:p>
        </w:tc>
        <w:tc>
          <w:tcPr>
            <w:tcW w:w="6041" w:type="dxa"/>
            <w:shd w:val="clear" w:color="auto" w:fill="auto"/>
          </w:tcPr>
          <w:p w14:paraId="6842D6FB" w14:textId="77777777" w:rsidR="00E368DE" w:rsidRPr="000E67EF" w:rsidRDefault="00E368DE" w:rsidP="00E368DE">
            <w:r w:rsidRPr="000E67EF">
              <w:t>IT redundancy and disaster recovery measures are fully in place.  IT security audits are performed, and systems are monitored for viruses and suspicious activity.  Where real-time electronic information is used in operational environments (e.g. pilots’ weather and flight information, real-time dispatch information), back-up procedures are in place to revert to manual operations.</w:t>
            </w:r>
          </w:p>
        </w:tc>
      </w:tr>
      <w:tr w:rsidR="00C12FBC" w:rsidRPr="008C6050" w14:paraId="236CC74F" w14:textId="77777777" w:rsidTr="00C12FBC">
        <w:trPr>
          <w:trHeight w:val="583"/>
        </w:trPr>
        <w:tc>
          <w:tcPr>
            <w:tcW w:w="3319" w:type="dxa"/>
            <w:shd w:val="clear" w:color="auto" w:fill="auto"/>
          </w:tcPr>
          <w:p w14:paraId="585F81B9" w14:textId="14DE64A5" w:rsidR="00C12FBC" w:rsidRPr="00B05C1C" w:rsidRDefault="00C12FBC" w:rsidP="00C12FBC">
            <w:r w:rsidRPr="00B05C1C">
              <w:t>Annual increases in aviation and labour costs</w:t>
            </w:r>
          </w:p>
        </w:tc>
        <w:tc>
          <w:tcPr>
            <w:tcW w:w="6041" w:type="dxa"/>
            <w:shd w:val="clear" w:color="auto" w:fill="auto"/>
          </w:tcPr>
          <w:p w14:paraId="630073F1" w14:textId="32C7DD37" w:rsidR="00C12FBC" w:rsidRPr="00B05C1C" w:rsidRDefault="00C12FBC" w:rsidP="00C12FBC">
            <w:r w:rsidRPr="00B05C1C">
              <w:t>Managing within the funding envelope requires a careful use of resources and ongoing efforts to find efficiencies within the operation, as well as maintaining an open and transparent relationship with the MOHLTC with respect to value for money and funding needs.</w:t>
            </w:r>
          </w:p>
        </w:tc>
      </w:tr>
    </w:tbl>
    <w:p w14:paraId="76F11408" w14:textId="77777777" w:rsidR="00EA47B1" w:rsidRDefault="00EA47B1">
      <w:pPr>
        <w:spacing w:after="160" w:line="259" w:lineRule="auto"/>
        <w:rPr>
          <w:rFonts w:asciiTheme="majorHAnsi" w:eastAsiaTheme="majorEastAsia" w:hAnsiTheme="majorHAnsi" w:cstheme="majorBidi"/>
          <w:color w:val="2E74B5" w:themeColor="accent1" w:themeShade="BF"/>
          <w:sz w:val="32"/>
          <w:szCs w:val="32"/>
        </w:rPr>
      </w:pPr>
    </w:p>
    <w:p w14:paraId="199A614F" w14:textId="77777777" w:rsidR="00600486" w:rsidRPr="00600486" w:rsidRDefault="00600486" w:rsidP="00600486">
      <w:pPr>
        <w:rPr>
          <w:b/>
        </w:rPr>
      </w:pPr>
      <w:r w:rsidRPr="00600486">
        <w:rPr>
          <w:b/>
        </w:rPr>
        <w:t>Key Achievements for 2017-2018</w:t>
      </w:r>
    </w:p>
    <w:p w14:paraId="5293C47A" w14:textId="77777777" w:rsidR="00600486" w:rsidRDefault="00600486" w:rsidP="00600486"/>
    <w:p w14:paraId="09E55FAE" w14:textId="77777777" w:rsidR="00600486" w:rsidRDefault="00600486" w:rsidP="00600486">
      <w:r>
        <w:t>Our 2017-2018 achievements</w:t>
      </w:r>
      <w:r w:rsidRPr="006016AA">
        <w:t xml:space="preserve"> </w:t>
      </w:r>
      <w:r>
        <w:t>form a foundation for our 2018-2019 strategic and operational priorities</w:t>
      </w:r>
      <w:r w:rsidRPr="00AB4667">
        <w:t xml:space="preserve">.  </w:t>
      </w:r>
      <w:r>
        <w:t xml:space="preserve"> Highlights of recent achievements are as follows:</w:t>
      </w:r>
    </w:p>
    <w:p w14:paraId="3F944424" w14:textId="77777777" w:rsidR="00600486" w:rsidRDefault="00600486" w:rsidP="00600486"/>
    <w:p w14:paraId="3607002E" w14:textId="77777777" w:rsidR="00600486" w:rsidRDefault="00600486" w:rsidP="00600486">
      <w:r>
        <w:t>System-Level</w:t>
      </w:r>
    </w:p>
    <w:p w14:paraId="459EBC27" w14:textId="77777777" w:rsidR="00600486" w:rsidRDefault="00600486" w:rsidP="00600486">
      <w:pPr>
        <w:pStyle w:val="ListParagraph"/>
        <w:numPr>
          <w:ilvl w:val="0"/>
          <w:numId w:val="35"/>
        </w:numPr>
        <w:contextualSpacing w:val="0"/>
      </w:pPr>
      <w:r>
        <w:t>Expanded use of telemedicine, including a pilot project providing physician support to several remote First Nation communities.</w:t>
      </w:r>
    </w:p>
    <w:p w14:paraId="75A4FD08" w14:textId="77777777" w:rsidR="00600486" w:rsidRDefault="00600486" w:rsidP="00600486">
      <w:pPr>
        <w:pStyle w:val="ListParagraph"/>
        <w:numPr>
          <w:ilvl w:val="0"/>
          <w:numId w:val="35"/>
        </w:numPr>
        <w:contextualSpacing w:val="0"/>
      </w:pPr>
      <w:r>
        <w:t xml:space="preserve">Ongoing collaboration with northern </w:t>
      </w:r>
      <w:r w:rsidR="00503776">
        <w:t>paramedic service</w:t>
      </w:r>
      <w:r w:rsidR="00FD7CFD">
        <w:t>s</w:t>
      </w:r>
      <w:r>
        <w:t xml:space="preserve"> and hospital partners on ways to improve time to definitive care for time-sensitive patients in the north. </w:t>
      </w:r>
    </w:p>
    <w:p w14:paraId="558C0614" w14:textId="77777777" w:rsidR="00600486" w:rsidRDefault="00600486" w:rsidP="00600486"/>
    <w:p w14:paraId="77D215F0" w14:textId="77777777" w:rsidR="00600486" w:rsidRDefault="00600486" w:rsidP="00600486">
      <w:r>
        <w:t>Communications</w:t>
      </w:r>
    </w:p>
    <w:p w14:paraId="51A08EE0" w14:textId="17B499AF" w:rsidR="00600486" w:rsidRPr="00C12FBC" w:rsidRDefault="00600486" w:rsidP="00600486">
      <w:pPr>
        <w:pStyle w:val="ListParagraph"/>
        <w:numPr>
          <w:ilvl w:val="0"/>
          <w:numId w:val="35"/>
        </w:numPr>
        <w:contextualSpacing w:val="0"/>
        <w:rPr>
          <w:rFonts w:ascii="Calibri" w:hAnsi="Calibri"/>
        </w:rPr>
      </w:pPr>
      <w:r>
        <w:rPr>
          <w:rFonts w:ascii="Calibri" w:hAnsi="Calibri"/>
        </w:rPr>
        <w:t>Implemented</w:t>
      </w:r>
      <w:r w:rsidRPr="00655DC1">
        <w:rPr>
          <w:rFonts w:ascii="Calibri" w:hAnsi="Calibri"/>
        </w:rPr>
        <w:t xml:space="preserve"> </w:t>
      </w:r>
      <w:proofErr w:type="spellStart"/>
      <w:r>
        <w:rPr>
          <w:rFonts w:ascii="Calibri" w:hAnsi="Calibri"/>
        </w:rPr>
        <w:t>Ornge’s</w:t>
      </w:r>
      <w:proofErr w:type="spellEnd"/>
      <w:r>
        <w:rPr>
          <w:rFonts w:ascii="Calibri" w:hAnsi="Calibri"/>
        </w:rPr>
        <w:t xml:space="preserve"> </w:t>
      </w:r>
      <w:r w:rsidRPr="00655DC1">
        <w:rPr>
          <w:rFonts w:ascii="Calibri" w:hAnsi="Calibri"/>
        </w:rPr>
        <w:t xml:space="preserve">first </w:t>
      </w:r>
      <w:r w:rsidR="00D84990" w:rsidRPr="00C12FBC">
        <w:rPr>
          <w:rFonts w:ascii="Calibri" w:hAnsi="Calibri"/>
        </w:rPr>
        <w:t xml:space="preserve">deployment </w:t>
      </w:r>
      <w:r w:rsidR="00A23D2C" w:rsidRPr="00C12FBC">
        <w:rPr>
          <w:rFonts w:ascii="Calibri" w:hAnsi="Calibri"/>
        </w:rPr>
        <w:t>p</w:t>
      </w:r>
      <w:r w:rsidRPr="00C12FBC">
        <w:rPr>
          <w:rFonts w:ascii="Calibri" w:hAnsi="Calibri"/>
        </w:rPr>
        <w:t>lan including improved triage and acuity scale.</w:t>
      </w:r>
    </w:p>
    <w:p w14:paraId="1795F66D" w14:textId="77777777" w:rsidR="00600486" w:rsidRPr="00C12FBC" w:rsidRDefault="00600486" w:rsidP="00600486">
      <w:pPr>
        <w:pStyle w:val="ListParagraph"/>
        <w:numPr>
          <w:ilvl w:val="0"/>
          <w:numId w:val="35"/>
        </w:numPr>
        <w:contextualSpacing w:val="0"/>
      </w:pPr>
      <w:r w:rsidRPr="00C12FBC">
        <w:t>New process to electronically ‘push’ call details to paramedics via cell phone technology.</w:t>
      </w:r>
    </w:p>
    <w:p w14:paraId="6F1B7F46" w14:textId="77777777" w:rsidR="00600486" w:rsidRPr="007C56E0" w:rsidRDefault="00600486" w:rsidP="007C56E0">
      <w:pPr>
        <w:pStyle w:val="ListParagraph"/>
        <w:numPr>
          <w:ilvl w:val="0"/>
          <w:numId w:val="37"/>
        </w:numPr>
        <w:contextualSpacing w:val="0"/>
        <w:rPr>
          <w:rFonts w:ascii="Calibri" w:hAnsi="Calibri"/>
        </w:rPr>
      </w:pPr>
      <w:r w:rsidRPr="00C12FBC">
        <w:t xml:space="preserve">Trial of satellite push-to-talk radios to improve connectivity among </w:t>
      </w:r>
      <w:proofErr w:type="spellStart"/>
      <w:r w:rsidRPr="00C12FBC">
        <w:t>Ornge</w:t>
      </w:r>
      <w:proofErr w:type="spellEnd"/>
      <w:r w:rsidRPr="00C12FBC">
        <w:t xml:space="preserve"> crews, </w:t>
      </w:r>
      <w:proofErr w:type="spellStart"/>
      <w:r w:rsidR="00503776" w:rsidRPr="00C12FBC">
        <w:t>Ornge</w:t>
      </w:r>
      <w:proofErr w:type="spellEnd"/>
      <w:r w:rsidR="00503776" w:rsidRPr="00C12FBC">
        <w:t xml:space="preserve"> communications centre staff</w:t>
      </w:r>
      <w:r w:rsidRPr="00C12FBC">
        <w:t xml:space="preserve">, </w:t>
      </w:r>
      <w:r w:rsidR="00FD7CFD" w:rsidRPr="00C12FBC">
        <w:t>municipal</w:t>
      </w:r>
      <w:r w:rsidR="00503776" w:rsidRPr="00C12FBC">
        <w:t xml:space="preserve"> </w:t>
      </w:r>
      <w:r w:rsidRPr="00C12FBC">
        <w:t>land</w:t>
      </w:r>
      <w:r w:rsidRPr="00B33627">
        <w:t xml:space="preserve"> </w:t>
      </w:r>
      <w:r w:rsidR="00503776">
        <w:t xml:space="preserve">ambulance </w:t>
      </w:r>
      <w:r w:rsidRPr="00B33627">
        <w:t>crews</w:t>
      </w:r>
      <w:r>
        <w:t xml:space="preserve"> and Central Ambulance Communications Centres</w:t>
      </w:r>
      <w:r w:rsidRPr="00B33627">
        <w:t>.</w:t>
      </w:r>
    </w:p>
    <w:p w14:paraId="0CEE8BCE" w14:textId="77777777" w:rsidR="007C56E0" w:rsidRPr="007C56E0" w:rsidRDefault="007C56E0" w:rsidP="007C56E0">
      <w:pPr>
        <w:pStyle w:val="ListParagraph"/>
        <w:ind w:left="360"/>
        <w:contextualSpacing w:val="0"/>
        <w:rPr>
          <w:rFonts w:ascii="Calibri" w:hAnsi="Calibri"/>
        </w:rPr>
      </w:pPr>
    </w:p>
    <w:p w14:paraId="36761C8D" w14:textId="77777777" w:rsidR="00600486" w:rsidRPr="008E5E2C" w:rsidRDefault="00600486" w:rsidP="00600486">
      <w:pPr>
        <w:rPr>
          <w:rFonts w:ascii="Calibri" w:hAnsi="Calibri"/>
        </w:rPr>
      </w:pPr>
      <w:r>
        <w:rPr>
          <w:rFonts w:ascii="Calibri" w:hAnsi="Calibri"/>
        </w:rPr>
        <w:lastRenderedPageBreak/>
        <w:t>Transportation</w:t>
      </w:r>
    </w:p>
    <w:p w14:paraId="6C322855" w14:textId="77777777" w:rsidR="0069526F" w:rsidRPr="00C12FBC" w:rsidRDefault="00716498" w:rsidP="0069526F">
      <w:pPr>
        <w:pStyle w:val="ListParagraph"/>
        <w:numPr>
          <w:ilvl w:val="0"/>
          <w:numId w:val="35"/>
        </w:numPr>
        <w:contextualSpacing w:val="0"/>
      </w:pPr>
      <w:r>
        <w:t>Working</w:t>
      </w:r>
      <w:r w:rsidR="0069526F">
        <w:t xml:space="preserve"> to address fixed wing pilot shortage through recruitment </w:t>
      </w:r>
      <w:r w:rsidR="00CD0B76">
        <w:t>arrangement</w:t>
      </w:r>
      <w:r w:rsidR="0069526F">
        <w:t xml:space="preserve"> with Air Georgian Ltd. </w:t>
      </w:r>
      <w:r w:rsidR="00752579">
        <w:t xml:space="preserve">and discussions with </w:t>
      </w:r>
      <w:r w:rsidR="00752579" w:rsidRPr="00C12FBC">
        <w:t>other carriers.</w:t>
      </w:r>
    </w:p>
    <w:p w14:paraId="5B424049" w14:textId="77777777" w:rsidR="0069526F" w:rsidRPr="00C12FBC" w:rsidRDefault="00716498" w:rsidP="0069526F">
      <w:pPr>
        <w:pStyle w:val="ListParagraph"/>
        <w:numPr>
          <w:ilvl w:val="0"/>
          <w:numId w:val="35"/>
        </w:numPr>
        <w:contextualSpacing w:val="0"/>
      </w:pPr>
      <w:r w:rsidRPr="00C12FBC">
        <w:t xml:space="preserve">Conducted procurement process to renew </w:t>
      </w:r>
      <w:proofErr w:type="spellStart"/>
      <w:r w:rsidRPr="00C12FBC">
        <w:t>Ornge’s</w:t>
      </w:r>
      <w:proofErr w:type="spellEnd"/>
      <w:r w:rsidRPr="00C12FBC">
        <w:t xml:space="preserve"> fixed wing</w:t>
      </w:r>
      <w:r w:rsidR="0069526F" w:rsidRPr="00C12FBC">
        <w:t xml:space="preserve"> Standing Agreement </w:t>
      </w:r>
      <w:r w:rsidRPr="00C12FBC">
        <w:t>carrier contracts</w:t>
      </w:r>
      <w:r w:rsidR="0069526F" w:rsidRPr="00C12FBC">
        <w:t>.</w:t>
      </w:r>
    </w:p>
    <w:p w14:paraId="17A910A8" w14:textId="5759DD48" w:rsidR="00600486" w:rsidRPr="00C12FBC" w:rsidRDefault="00E62008" w:rsidP="00600486">
      <w:pPr>
        <w:pStyle w:val="ListParagraph"/>
        <w:numPr>
          <w:ilvl w:val="0"/>
          <w:numId w:val="35"/>
        </w:numPr>
        <w:contextualSpacing w:val="0"/>
      </w:pPr>
      <w:r w:rsidRPr="00C12FBC">
        <w:t>Int</w:t>
      </w:r>
      <w:r w:rsidR="00600486" w:rsidRPr="00C12FBC">
        <w:t>roduced</w:t>
      </w:r>
      <w:r w:rsidRPr="00C12FBC">
        <w:t xml:space="preserve"> night vision goggles to helicopter operations including helicopter fleet modifications and pilot training.</w:t>
      </w:r>
    </w:p>
    <w:p w14:paraId="4BF0B23B" w14:textId="06C1F0C0" w:rsidR="00600486" w:rsidRPr="00C12FBC" w:rsidRDefault="0069526F" w:rsidP="00600486">
      <w:pPr>
        <w:pStyle w:val="ListParagraph"/>
        <w:numPr>
          <w:ilvl w:val="0"/>
          <w:numId w:val="35"/>
        </w:numPr>
        <w:contextualSpacing w:val="0"/>
      </w:pPr>
      <w:r w:rsidRPr="00C12FBC">
        <w:t xml:space="preserve">New long-term maintenance program for helicopter engines </w:t>
      </w:r>
      <w:r w:rsidR="00D46890" w:rsidRPr="00C12FBC">
        <w:t xml:space="preserve">to minimize </w:t>
      </w:r>
      <w:r w:rsidRPr="00C12FBC">
        <w:t>downtime risk.</w:t>
      </w:r>
    </w:p>
    <w:p w14:paraId="4B70A06E" w14:textId="77777777" w:rsidR="00D46890" w:rsidRDefault="00E81416" w:rsidP="00E81416">
      <w:pPr>
        <w:pStyle w:val="ListParagraph"/>
        <w:tabs>
          <w:tab w:val="left" w:pos="2600"/>
        </w:tabs>
        <w:ind w:left="360"/>
        <w:contextualSpacing w:val="0"/>
      </w:pPr>
      <w:r>
        <w:tab/>
      </w:r>
    </w:p>
    <w:p w14:paraId="3AC772CE" w14:textId="677A0B07" w:rsidR="00600486" w:rsidRDefault="00600486" w:rsidP="00600486">
      <w:r>
        <w:t>Clinical</w:t>
      </w:r>
      <w:r w:rsidR="00535D17">
        <w:t xml:space="preserve">/Base Hospital </w:t>
      </w:r>
    </w:p>
    <w:p w14:paraId="108C1052" w14:textId="77777777" w:rsidR="00600486" w:rsidRPr="00DF0961" w:rsidRDefault="00FE09BC" w:rsidP="00600486">
      <w:pPr>
        <w:pStyle w:val="ListParagraph"/>
        <w:numPr>
          <w:ilvl w:val="0"/>
          <w:numId w:val="36"/>
        </w:numPr>
        <w:contextualSpacing w:val="0"/>
      </w:pPr>
      <w:r>
        <w:t>Successful</w:t>
      </w:r>
      <w:r w:rsidR="00600486">
        <w:t xml:space="preserve"> re</w:t>
      </w:r>
      <w:r w:rsidR="00600486" w:rsidRPr="0078178E">
        <w:t xml:space="preserve">-accreditation of </w:t>
      </w:r>
      <w:proofErr w:type="spellStart"/>
      <w:r w:rsidR="00600486" w:rsidRPr="00DF0961">
        <w:t>Ornge’s</w:t>
      </w:r>
      <w:proofErr w:type="spellEnd"/>
      <w:r w:rsidR="00600486" w:rsidRPr="00DF0961">
        <w:t xml:space="preserve"> Critical Care Paramedic initial education program.</w:t>
      </w:r>
    </w:p>
    <w:p w14:paraId="685AD834" w14:textId="77777777" w:rsidR="00600486" w:rsidRPr="00DF0961" w:rsidRDefault="00DF0961" w:rsidP="00600486">
      <w:pPr>
        <w:pStyle w:val="ListParagraph"/>
        <w:numPr>
          <w:ilvl w:val="0"/>
          <w:numId w:val="36"/>
        </w:numPr>
        <w:contextualSpacing w:val="0"/>
      </w:pPr>
      <w:r w:rsidRPr="00DF0961">
        <w:t>Trialed n</w:t>
      </w:r>
      <w:r w:rsidR="00600486" w:rsidRPr="00DF0961">
        <w:t>ew training approach</w:t>
      </w:r>
      <w:r w:rsidR="00D46890">
        <w:t>es</w:t>
      </w:r>
      <w:r w:rsidR="00600486" w:rsidRPr="00DF0961">
        <w:t xml:space="preserve"> on airway manage</w:t>
      </w:r>
      <w:r w:rsidR="00D46890">
        <w:t>ment</w:t>
      </w:r>
      <w:r w:rsidR="00600486" w:rsidRPr="00DF0961">
        <w:t>.</w:t>
      </w:r>
    </w:p>
    <w:p w14:paraId="0025287F" w14:textId="77777777" w:rsidR="00600486" w:rsidRPr="002D3048" w:rsidRDefault="00600486" w:rsidP="00600486">
      <w:pPr>
        <w:pStyle w:val="ListParagraph"/>
        <w:numPr>
          <w:ilvl w:val="0"/>
          <w:numId w:val="37"/>
        </w:numPr>
        <w:contextualSpacing w:val="0"/>
        <w:rPr>
          <w:rFonts w:ascii="Calibri" w:hAnsi="Calibri"/>
        </w:rPr>
      </w:pPr>
      <w:r w:rsidRPr="00DF0961">
        <w:rPr>
          <w:rFonts w:ascii="Calibri" w:hAnsi="Calibri"/>
        </w:rPr>
        <w:t xml:space="preserve">Delivered peer </w:t>
      </w:r>
      <w:r w:rsidR="00F10591">
        <w:rPr>
          <w:rFonts w:ascii="Calibri" w:hAnsi="Calibri"/>
        </w:rPr>
        <w:t>paediatric</w:t>
      </w:r>
      <w:r w:rsidRPr="00DF0961">
        <w:rPr>
          <w:rFonts w:ascii="Calibri" w:hAnsi="Calibri"/>
        </w:rPr>
        <w:t xml:space="preserve"> </w:t>
      </w:r>
      <w:r w:rsidRPr="002D3048">
        <w:rPr>
          <w:rFonts w:ascii="Calibri" w:hAnsi="Calibri"/>
        </w:rPr>
        <w:t>training pro</w:t>
      </w:r>
      <w:r w:rsidR="00503776" w:rsidRPr="002D3048">
        <w:rPr>
          <w:rFonts w:ascii="Calibri" w:hAnsi="Calibri"/>
        </w:rPr>
        <w:t xml:space="preserve">gram for </w:t>
      </w:r>
      <w:r w:rsidR="00FD7CFD" w:rsidRPr="002D3048">
        <w:rPr>
          <w:rFonts w:ascii="Calibri" w:hAnsi="Calibri"/>
        </w:rPr>
        <w:t>municipal</w:t>
      </w:r>
      <w:r w:rsidR="00503776" w:rsidRPr="002D3048">
        <w:rPr>
          <w:rFonts w:ascii="Calibri" w:hAnsi="Calibri"/>
        </w:rPr>
        <w:t xml:space="preserve"> land ambulance </w:t>
      </w:r>
      <w:r w:rsidRPr="002D3048">
        <w:rPr>
          <w:rFonts w:ascii="Calibri" w:hAnsi="Calibri"/>
        </w:rPr>
        <w:t>partners.</w:t>
      </w:r>
    </w:p>
    <w:p w14:paraId="2C8F4F4E" w14:textId="26BBA3AE" w:rsidR="00C82773" w:rsidRPr="002D3048" w:rsidRDefault="00C82773" w:rsidP="00C82773">
      <w:pPr>
        <w:pStyle w:val="ListParagraph"/>
        <w:numPr>
          <w:ilvl w:val="0"/>
          <w:numId w:val="37"/>
        </w:numPr>
        <w:contextualSpacing w:val="0"/>
        <w:rPr>
          <w:rFonts w:ascii="Calibri" w:hAnsi="Calibri"/>
        </w:rPr>
      </w:pPr>
      <w:r w:rsidRPr="002D3048">
        <w:rPr>
          <w:rFonts w:ascii="Calibri" w:hAnsi="Calibri"/>
        </w:rPr>
        <w:t xml:space="preserve">Launched online </w:t>
      </w:r>
      <w:r w:rsidR="002D3048">
        <w:rPr>
          <w:rFonts w:ascii="Calibri" w:hAnsi="Calibri"/>
        </w:rPr>
        <w:t>quality improvement</w:t>
      </w:r>
      <w:r w:rsidRPr="002D3048">
        <w:rPr>
          <w:rFonts w:ascii="Calibri" w:hAnsi="Calibri"/>
        </w:rPr>
        <w:t xml:space="preserve"> rounds and online annual patient safety education program.</w:t>
      </w:r>
    </w:p>
    <w:p w14:paraId="10E21B89" w14:textId="77777777" w:rsidR="00600486" w:rsidRPr="002D3048" w:rsidRDefault="00C82773" w:rsidP="00C82773">
      <w:pPr>
        <w:tabs>
          <w:tab w:val="left" w:pos="1500"/>
        </w:tabs>
      </w:pPr>
      <w:r w:rsidRPr="002D3048">
        <w:tab/>
      </w:r>
    </w:p>
    <w:p w14:paraId="4D472179" w14:textId="77777777" w:rsidR="00600486" w:rsidRPr="002D3048" w:rsidRDefault="00600486" w:rsidP="00600486">
      <w:r w:rsidRPr="002D3048">
        <w:t>Safety</w:t>
      </w:r>
    </w:p>
    <w:p w14:paraId="3CDBFC78" w14:textId="77777777" w:rsidR="00600486" w:rsidRPr="00356CBB" w:rsidRDefault="00600486" w:rsidP="00600486">
      <w:pPr>
        <w:pStyle w:val="ListParagraph"/>
        <w:numPr>
          <w:ilvl w:val="0"/>
          <w:numId w:val="36"/>
        </w:numPr>
        <w:contextualSpacing w:val="0"/>
      </w:pPr>
      <w:r w:rsidRPr="002D3048">
        <w:t xml:space="preserve">New helicopter </w:t>
      </w:r>
      <w:r w:rsidR="00CD0B76" w:rsidRPr="002D3048">
        <w:t xml:space="preserve">flight data analysis </w:t>
      </w:r>
      <w:r w:rsidRPr="002D3048">
        <w:t>initiative</w:t>
      </w:r>
      <w:r w:rsidRPr="00356CBB">
        <w:t xml:space="preserve"> to </w:t>
      </w:r>
      <w:r w:rsidRPr="00356CBB">
        <w:rPr>
          <w:rFonts w:eastAsia="Times New Roman"/>
          <w:lang w:eastAsia="en-CA"/>
        </w:rPr>
        <w:t>assist with compliance to company policies and industry best practices</w:t>
      </w:r>
      <w:r w:rsidRPr="00356CBB">
        <w:t>.</w:t>
      </w:r>
    </w:p>
    <w:p w14:paraId="5E715571" w14:textId="10B488AA" w:rsidR="00356CBB" w:rsidRPr="00C12FBC" w:rsidRDefault="00356CBB" w:rsidP="00356CBB">
      <w:pPr>
        <w:pStyle w:val="ListParagraph"/>
        <w:numPr>
          <w:ilvl w:val="0"/>
          <w:numId w:val="36"/>
        </w:numPr>
      </w:pPr>
      <w:r w:rsidRPr="00356CBB">
        <w:t xml:space="preserve">New </w:t>
      </w:r>
      <w:r w:rsidR="00CD0B76" w:rsidRPr="00356CBB">
        <w:t xml:space="preserve">flight risk assessment tool </w:t>
      </w:r>
      <w:r w:rsidR="00CD0B76">
        <w:t xml:space="preserve">for pilots, </w:t>
      </w:r>
      <w:r w:rsidRPr="00C12FBC">
        <w:t xml:space="preserve">continued </w:t>
      </w:r>
      <w:r w:rsidR="00CD0B76" w:rsidRPr="00C12FBC">
        <w:t>implementation</w:t>
      </w:r>
      <w:r w:rsidRPr="00C12FBC">
        <w:t xml:space="preserve"> of daily </w:t>
      </w:r>
      <w:r w:rsidR="00CD0B76" w:rsidRPr="00C12FBC">
        <w:t xml:space="preserve">crew safety briefings and </w:t>
      </w:r>
      <w:r w:rsidRPr="00C12FBC">
        <w:t xml:space="preserve">annual recurrent training to reinforce safe operations. </w:t>
      </w:r>
    </w:p>
    <w:p w14:paraId="3CE7C5B0" w14:textId="049BFCE0" w:rsidR="00356CBB" w:rsidRPr="00C12FBC" w:rsidRDefault="001058D7" w:rsidP="00356CBB">
      <w:pPr>
        <w:pStyle w:val="ListParagraph"/>
        <w:numPr>
          <w:ilvl w:val="0"/>
          <w:numId w:val="36"/>
        </w:numPr>
      </w:pPr>
      <w:r w:rsidRPr="00C12FBC">
        <w:t>Initial steps</w:t>
      </w:r>
      <w:r w:rsidR="00356CBB" w:rsidRPr="00C12FBC">
        <w:t xml:space="preserve"> for </w:t>
      </w:r>
      <w:r w:rsidRPr="00C12FBC">
        <w:t xml:space="preserve">a </w:t>
      </w:r>
      <w:r w:rsidR="00356CBB" w:rsidRPr="00C12FBC">
        <w:t xml:space="preserve">fatigue risk management </w:t>
      </w:r>
      <w:r w:rsidRPr="00C12FBC">
        <w:t>program</w:t>
      </w:r>
      <w:r w:rsidR="00C12FBC" w:rsidRPr="00C12FBC">
        <w:t>.</w:t>
      </w:r>
      <w:r w:rsidR="00356CBB" w:rsidRPr="00C12FBC">
        <w:t xml:space="preserve">  </w:t>
      </w:r>
    </w:p>
    <w:p w14:paraId="2297D186" w14:textId="67B11D0E" w:rsidR="00356CBB" w:rsidRPr="00356CBB" w:rsidRDefault="00356CBB" w:rsidP="00356CBB">
      <w:pPr>
        <w:pStyle w:val="ListParagraph"/>
        <w:numPr>
          <w:ilvl w:val="0"/>
          <w:numId w:val="36"/>
        </w:numPr>
      </w:pPr>
      <w:r w:rsidRPr="00C12FBC">
        <w:t xml:space="preserve">New program aimed at prevention of </w:t>
      </w:r>
      <w:r w:rsidR="001D127D" w:rsidRPr="00C12FBC">
        <w:t>post</w:t>
      </w:r>
      <w:r w:rsidR="00A23D2C" w:rsidRPr="00C12FBC">
        <w:t>-</w:t>
      </w:r>
      <w:r w:rsidR="001D127D" w:rsidRPr="00C12FBC">
        <w:t>traumatic stress</w:t>
      </w:r>
      <w:r w:rsidR="001D127D">
        <w:t xml:space="preserve"> disorder</w:t>
      </w:r>
      <w:r w:rsidRPr="00356CBB">
        <w:t>.</w:t>
      </w:r>
    </w:p>
    <w:p w14:paraId="354DBA54" w14:textId="77777777" w:rsidR="00600486" w:rsidRDefault="00600486" w:rsidP="00600486"/>
    <w:p w14:paraId="01F1E849" w14:textId="77777777" w:rsidR="00600486" w:rsidRPr="008E5E2C" w:rsidRDefault="00600486" w:rsidP="00600486">
      <w:pPr>
        <w:rPr>
          <w:rFonts w:ascii="Calibri" w:hAnsi="Calibri"/>
        </w:rPr>
      </w:pPr>
      <w:r>
        <w:rPr>
          <w:rFonts w:ascii="Calibri" w:hAnsi="Calibri"/>
        </w:rPr>
        <w:t>Stakeholder and Public Affairs</w:t>
      </w:r>
    </w:p>
    <w:p w14:paraId="493D8A86" w14:textId="77777777" w:rsidR="00C12FBC" w:rsidRDefault="00C12FBC" w:rsidP="00C12FBC">
      <w:pPr>
        <w:pStyle w:val="ListParagraph"/>
        <w:numPr>
          <w:ilvl w:val="0"/>
          <w:numId w:val="37"/>
        </w:numPr>
        <w:contextualSpacing w:val="0"/>
        <w:rPr>
          <w:rFonts w:ascii="Calibri" w:hAnsi="Calibri"/>
        </w:rPr>
      </w:pPr>
      <w:r>
        <w:rPr>
          <w:rFonts w:ascii="Calibri" w:hAnsi="Calibri"/>
        </w:rPr>
        <w:t>Launch of bilingual (English and French) new Ornge.ca external website</w:t>
      </w:r>
    </w:p>
    <w:p w14:paraId="3868DBBD" w14:textId="77777777" w:rsidR="00600486" w:rsidRPr="00655DC1" w:rsidRDefault="00600486" w:rsidP="00600486">
      <w:pPr>
        <w:pStyle w:val="ListParagraph"/>
        <w:numPr>
          <w:ilvl w:val="0"/>
          <w:numId w:val="37"/>
        </w:numPr>
        <w:contextualSpacing w:val="0"/>
        <w:rPr>
          <w:rFonts w:ascii="Calibri" w:hAnsi="Calibri"/>
        </w:rPr>
      </w:pPr>
      <w:r w:rsidRPr="00655DC1">
        <w:rPr>
          <w:rFonts w:ascii="Calibri" w:hAnsi="Calibri"/>
        </w:rPr>
        <w:t xml:space="preserve">Hosted two stakeholder conferences – the Canadian Aeromedical Transport conference (medical focus) and the </w:t>
      </w:r>
      <w:r w:rsidRPr="00655DC1">
        <w:rPr>
          <w:rFonts w:ascii="Calibri" w:hAnsi="Calibri" w:cs="Open Sans"/>
          <w:color w:val="444343"/>
        </w:rPr>
        <w:t>All Canada Aeromedical Transport conference (aviation</w:t>
      </w:r>
      <w:r>
        <w:rPr>
          <w:rFonts w:ascii="Calibri" w:hAnsi="Calibri" w:cs="Open Sans"/>
          <w:color w:val="444343"/>
        </w:rPr>
        <w:t xml:space="preserve"> safety</w:t>
      </w:r>
      <w:r w:rsidRPr="00655DC1">
        <w:rPr>
          <w:rFonts w:ascii="Calibri" w:hAnsi="Calibri" w:cs="Open Sans"/>
          <w:color w:val="444343"/>
        </w:rPr>
        <w:t xml:space="preserve"> focus).</w:t>
      </w:r>
    </w:p>
    <w:p w14:paraId="2983E46E" w14:textId="3BF709F9" w:rsidR="00C12FBC" w:rsidRDefault="00C12FBC" w:rsidP="00C12FBC">
      <w:pPr>
        <w:pStyle w:val="ListParagraph"/>
        <w:numPr>
          <w:ilvl w:val="0"/>
          <w:numId w:val="37"/>
        </w:numPr>
        <w:contextualSpacing w:val="0"/>
      </w:pPr>
      <w:r>
        <w:t>Participated in numerous community events across the province.</w:t>
      </w:r>
    </w:p>
    <w:p w14:paraId="0F467A04" w14:textId="735631E8" w:rsidR="00C12FBC" w:rsidRDefault="00C12FBC" w:rsidP="00C12FBC">
      <w:pPr>
        <w:pStyle w:val="ListParagraph"/>
        <w:numPr>
          <w:ilvl w:val="0"/>
          <w:numId w:val="39"/>
        </w:numPr>
        <w:contextualSpacing w:val="0"/>
      </w:pPr>
      <w:r>
        <w:t>Profiles and news articles in leading aviation industry trade publications.</w:t>
      </w:r>
    </w:p>
    <w:p w14:paraId="2B026FD2" w14:textId="1DC395CA" w:rsidR="00600486" w:rsidRDefault="00600486" w:rsidP="00C12FBC">
      <w:pPr>
        <w:pStyle w:val="ListParagraph"/>
        <w:numPr>
          <w:ilvl w:val="0"/>
          <w:numId w:val="39"/>
        </w:numPr>
        <w:contextualSpacing w:val="0"/>
      </w:pPr>
      <w:r>
        <w:t xml:space="preserve">Donated the hulls of </w:t>
      </w:r>
      <w:proofErr w:type="spellStart"/>
      <w:r>
        <w:t>Ornge’s</w:t>
      </w:r>
      <w:proofErr w:type="spellEnd"/>
      <w:r>
        <w:t xml:space="preserve"> retired helicopter fleet to several community colleges.  </w:t>
      </w:r>
    </w:p>
    <w:p w14:paraId="17888BE1" w14:textId="77777777" w:rsidR="00600486" w:rsidRDefault="00600486" w:rsidP="00600486">
      <w:pPr>
        <w:pStyle w:val="ListParagraph"/>
        <w:numPr>
          <w:ilvl w:val="0"/>
          <w:numId w:val="39"/>
        </w:numPr>
        <w:contextualSpacing w:val="0"/>
      </w:pPr>
      <w:r>
        <w:t>New website with updated information and improved user experience.</w:t>
      </w:r>
    </w:p>
    <w:p w14:paraId="6C6B003E" w14:textId="77777777" w:rsidR="00600486" w:rsidRDefault="00600486" w:rsidP="00600486">
      <w:pPr>
        <w:pStyle w:val="ListParagraph"/>
        <w:numPr>
          <w:ilvl w:val="0"/>
          <w:numId w:val="40"/>
        </w:numPr>
        <w:contextualSpacing w:val="0"/>
      </w:pPr>
      <w:r>
        <w:t xml:space="preserve">Introduced </w:t>
      </w:r>
      <w:proofErr w:type="spellStart"/>
      <w:r>
        <w:t>Ornge’s</w:t>
      </w:r>
      <w:proofErr w:type="spellEnd"/>
      <w:r>
        <w:t xml:space="preserve"> first dress uniforms.</w:t>
      </w:r>
    </w:p>
    <w:p w14:paraId="5FF52BA1" w14:textId="730947AC" w:rsidR="00600486" w:rsidRPr="00600486" w:rsidRDefault="00600486" w:rsidP="00600486">
      <w:pPr>
        <w:pStyle w:val="ListParagraph"/>
        <w:numPr>
          <w:ilvl w:val="0"/>
          <w:numId w:val="40"/>
        </w:numPr>
        <w:contextualSpacing w:val="0"/>
      </w:pPr>
      <w:r>
        <w:t>Celebrated 40</w:t>
      </w:r>
      <w:r w:rsidRPr="00CF5A73">
        <w:rPr>
          <w:vertAlign w:val="superscript"/>
        </w:rPr>
        <w:t>th</w:t>
      </w:r>
      <w:r>
        <w:t xml:space="preserve"> anniversary of Ontario’s air ambulance program</w:t>
      </w:r>
      <w:r w:rsidR="00C12FBC" w:rsidRPr="00C12FBC">
        <w:t xml:space="preserve"> </w:t>
      </w:r>
      <w:r w:rsidR="00C12FBC">
        <w:t>with public golf tournament, a staff and stakeholder event, and commemorative decaling of the aircraft under original “Bandage” name from the early history of the air ambulance program.</w:t>
      </w:r>
    </w:p>
    <w:p w14:paraId="5B97A8E9" w14:textId="77777777" w:rsidR="00600486" w:rsidRPr="00A23D2C" w:rsidRDefault="00600486">
      <w:pPr>
        <w:spacing w:after="160" w:line="259" w:lineRule="auto"/>
        <w:rPr>
          <w:rFonts w:asciiTheme="majorHAnsi" w:eastAsiaTheme="majorEastAsia" w:hAnsiTheme="majorHAnsi" w:cstheme="majorBidi"/>
          <w:color w:val="2E74B5" w:themeColor="accent1" w:themeShade="BF"/>
        </w:rPr>
      </w:pPr>
    </w:p>
    <w:p w14:paraId="6437E249" w14:textId="77777777" w:rsidR="00F34610" w:rsidRDefault="00F34610" w:rsidP="00600486">
      <w:pPr>
        <w:pStyle w:val="Heading1"/>
      </w:pPr>
      <w:bookmarkStart w:id="8" w:name="_Toc505176727"/>
      <w:r>
        <w:t xml:space="preserve">Current </w:t>
      </w:r>
      <w:r w:rsidRPr="00600486">
        <w:t>Priorities</w:t>
      </w:r>
      <w:bookmarkEnd w:id="8"/>
      <w:r>
        <w:t xml:space="preserve"> </w:t>
      </w:r>
    </w:p>
    <w:p w14:paraId="4EF0FD16" w14:textId="77777777" w:rsidR="009E653D" w:rsidRPr="008E5E2C" w:rsidRDefault="009E653D" w:rsidP="009E653D"/>
    <w:p w14:paraId="0E2A046B" w14:textId="77777777" w:rsidR="008E5E2C" w:rsidRPr="008E5E2C" w:rsidRDefault="00C76117" w:rsidP="009E653D">
      <w:r>
        <w:t>P</w:t>
      </w:r>
      <w:r w:rsidR="008E5E2C">
        <w:t>riorities for 2018-2019</w:t>
      </w:r>
      <w:r>
        <w:t xml:space="preserve"> include operational initiatives related to transportation, clinical and communications services, together with corporate support services.  </w:t>
      </w:r>
      <w:r w:rsidR="00600486">
        <w:t>Key priorities</w:t>
      </w:r>
      <w:r>
        <w:t xml:space="preserve"> are as follows:</w:t>
      </w:r>
    </w:p>
    <w:p w14:paraId="7CF84506" w14:textId="77777777" w:rsidR="00A3079F" w:rsidRDefault="00A3079F" w:rsidP="009021A9"/>
    <w:p w14:paraId="5B7CF44F" w14:textId="77777777" w:rsidR="00A3079F" w:rsidRPr="002D3048" w:rsidRDefault="00A3079F" w:rsidP="00A3079F">
      <w:r w:rsidRPr="002D3048">
        <w:t>System-Level</w:t>
      </w:r>
    </w:p>
    <w:p w14:paraId="63B561B9" w14:textId="0783119F" w:rsidR="001A78D1" w:rsidRPr="002D3048" w:rsidRDefault="00863351" w:rsidP="001A78D1">
      <w:pPr>
        <w:pStyle w:val="ListParagraph"/>
        <w:numPr>
          <w:ilvl w:val="0"/>
          <w:numId w:val="40"/>
        </w:numPr>
        <w:contextualSpacing w:val="0"/>
      </w:pPr>
      <w:r w:rsidRPr="002D3048">
        <w:t>Expand use of telemedicine</w:t>
      </w:r>
      <w:r w:rsidR="00194EB0" w:rsidRPr="002D3048">
        <w:t xml:space="preserve"> </w:t>
      </w:r>
      <w:r w:rsidR="008B4B4C" w:rsidRPr="002D3048">
        <w:t>in</w:t>
      </w:r>
      <w:r w:rsidR="007C26FF" w:rsidRPr="002D3048">
        <w:t xml:space="preserve"> support </w:t>
      </w:r>
      <w:r w:rsidR="008B4B4C" w:rsidRPr="002D3048">
        <w:t xml:space="preserve">of </w:t>
      </w:r>
      <w:r w:rsidR="00194EB0" w:rsidRPr="002D3048">
        <w:t>improved access to healthcare for remote First Nation communities and patients in small northern hospitals</w:t>
      </w:r>
      <w:r w:rsidR="001A78D1" w:rsidRPr="002D3048">
        <w:t>.</w:t>
      </w:r>
      <w:r w:rsidR="008B4B4C" w:rsidRPr="002D3048">
        <w:t xml:space="preserve">  Introduce paediatric support.</w:t>
      </w:r>
    </w:p>
    <w:p w14:paraId="3240A6C8" w14:textId="77777777" w:rsidR="00B05C1C" w:rsidRDefault="00194EB0" w:rsidP="00B05C1C">
      <w:pPr>
        <w:pStyle w:val="ListParagraph"/>
        <w:numPr>
          <w:ilvl w:val="0"/>
          <w:numId w:val="40"/>
        </w:numPr>
      </w:pPr>
      <w:r w:rsidRPr="002D3048">
        <w:t>Continue</w:t>
      </w:r>
      <w:r w:rsidR="001A78D1" w:rsidRPr="002D3048">
        <w:t xml:space="preserve"> collaboration</w:t>
      </w:r>
      <w:r w:rsidR="00503776" w:rsidRPr="002D3048">
        <w:t xml:space="preserve"> with northern </w:t>
      </w:r>
      <w:r w:rsidR="00FD7CFD" w:rsidRPr="002D3048">
        <w:t>paramedic services</w:t>
      </w:r>
      <w:r w:rsidR="001A78D1" w:rsidRPr="002D3048">
        <w:t xml:space="preserve"> and hospital partners on ways to improve time to definitive care for time-sensitive patients in the north. </w:t>
      </w:r>
    </w:p>
    <w:p w14:paraId="4072ED0B" w14:textId="3FA18BE5" w:rsidR="001A78D1" w:rsidRDefault="00B05C1C" w:rsidP="00B05C1C">
      <w:pPr>
        <w:pStyle w:val="ListParagraph"/>
        <w:numPr>
          <w:ilvl w:val="0"/>
          <w:numId w:val="40"/>
        </w:numPr>
      </w:pPr>
      <w:r w:rsidRPr="00C12FBC">
        <w:lastRenderedPageBreak/>
        <w:t xml:space="preserve">Ongoing focus on data analytics </w:t>
      </w:r>
      <w:r>
        <w:t xml:space="preserve">and reporting </w:t>
      </w:r>
      <w:r w:rsidRPr="00C12FBC">
        <w:t>in support of evidence-based decision making.</w:t>
      </w:r>
    </w:p>
    <w:p w14:paraId="13FC9BFC" w14:textId="44F9E5C4" w:rsidR="00194EB0" w:rsidRPr="00C12FBC" w:rsidRDefault="00194EB0" w:rsidP="00B05C1C">
      <w:pPr>
        <w:pStyle w:val="ListParagraph"/>
        <w:numPr>
          <w:ilvl w:val="0"/>
          <w:numId w:val="40"/>
        </w:numPr>
        <w:contextualSpacing w:val="0"/>
      </w:pPr>
      <w:r>
        <w:t xml:space="preserve">Participate in MOHLTC’s </w:t>
      </w:r>
      <w:r w:rsidR="00011B48">
        <w:t xml:space="preserve">anticipated </w:t>
      </w:r>
      <w:r>
        <w:t>expansion of th</w:t>
      </w:r>
      <w:r w:rsidR="009801BF">
        <w:t xml:space="preserve">e One Number to </w:t>
      </w:r>
      <w:proofErr w:type="gramStart"/>
      <w:r w:rsidR="009801BF">
        <w:t>Call</w:t>
      </w:r>
      <w:proofErr w:type="gramEnd"/>
      <w:r w:rsidR="00235109">
        <w:rPr>
          <w:rStyle w:val="FootnoteReference"/>
        </w:rPr>
        <w:footnoteReference w:id="2"/>
      </w:r>
      <w:r w:rsidR="00235109">
        <w:t xml:space="preserve"> </w:t>
      </w:r>
      <w:r w:rsidR="009801BF">
        <w:t>initiative and integration of air ambul</w:t>
      </w:r>
      <w:r w:rsidR="00503776">
        <w:t xml:space="preserve">ance and </w:t>
      </w:r>
      <w:r w:rsidR="00FD7CFD" w:rsidRPr="00C12FBC">
        <w:t>municipal</w:t>
      </w:r>
      <w:r w:rsidR="00503776" w:rsidRPr="00C12FBC">
        <w:t xml:space="preserve"> </w:t>
      </w:r>
      <w:r w:rsidR="00FD7CFD" w:rsidRPr="00C12FBC">
        <w:t>paramedic service</w:t>
      </w:r>
      <w:r w:rsidR="00503776" w:rsidRPr="00C12FBC">
        <w:t xml:space="preserve"> </w:t>
      </w:r>
      <w:r w:rsidR="009801BF" w:rsidRPr="00C12FBC">
        <w:t>dispatch platforms.</w:t>
      </w:r>
    </w:p>
    <w:p w14:paraId="5C20218E" w14:textId="77777777" w:rsidR="001058D7" w:rsidRDefault="001058D7" w:rsidP="00A3079F"/>
    <w:p w14:paraId="1C6A904C" w14:textId="55882228" w:rsidR="00A3079F" w:rsidRDefault="00A3079F" w:rsidP="00A3079F">
      <w:r>
        <w:t>Communications</w:t>
      </w:r>
    </w:p>
    <w:p w14:paraId="3F2E84E8" w14:textId="77777777" w:rsidR="00A3079F" w:rsidRDefault="00507508" w:rsidP="00A3079F">
      <w:pPr>
        <w:pStyle w:val="ListParagraph"/>
        <w:numPr>
          <w:ilvl w:val="0"/>
          <w:numId w:val="40"/>
        </w:numPr>
      </w:pPr>
      <w:r>
        <w:t xml:space="preserve">Implement an electronic </w:t>
      </w:r>
      <w:r w:rsidR="00A3079F">
        <w:t>status board</w:t>
      </w:r>
      <w:r>
        <w:t xml:space="preserve"> for hospitals to view the status and ETA of their patient’s transportation.</w:t>
      </w:r>
    </w:p>
    <w:p w14:paraId="76AD9530" w14:textId="1521E656" w:rsidR="00DF0961" w:rsidRDefault="001058D7" w:rsidP="00356CBB">
      <w:pPr>
        <w:pStyle w:val="ListParagraph"/>
        <w:numPr>
          <w:ilvl w:val="0"/>
          <w:numId w:val="40"/>
        </w:numPr>
      </w:pPr>
      <w:r>
        <w:t xml:space="preserve">Further consider </w:t>
      </w:r>
      <w:r w:rsidR="00507508">
        <w:t xml:space="preserve">improved crew </w:t>
      </w:r>
      <w:r w:rsidR="00A3079F" w:rsidRPr="00E62008">
        <w:t>communication</w:t>
      </w:r>
      <w:r w:rsidR="00507508" w:rsidRPr="00E62008">
        <w:t xml:space="preserve"> </w:t>
      </w:r>
      <w:r w:rsidR="001C3146" w:rsidRPr="00E62008">
        <w:t xml:space="preserve">and </w:t>
      </w:r>
      <w:r w:rsidR="00507508">
        <w:t>coordination with system partne</w:t>
      </w:r>
      <w:r w:rsidR="001C3146">
        <w:t>rs</w:t>
      </w:r>
      <w:r w:rsidR="00507508">
        <w:t>.</w:t>
      </w:r>
    </w:p>
    <w:p w14:paraId="7C415BA1" w14:textId="77777777" w:rsidR="00356CBB" w:rsidRPr="00356CBB" w:rsidRDefault="00356CBB" w:rsidP="00356CBB">
      <w:pPr>
        <w:pStyle w:val="ListParagraph"/>
        <w:ind w:left="360"/>
      </w:pPr>
    </w:p>
    <w:p w14:paraId="72651FCE" w14:textId="77777777" w:rsidR="00A3079F" w:rsidRPr="00356CBB" w:rsidRDefault="00583305" w:rsidP="00A3079F">
      <w:pPr>
        <w:rPr>
          <w:rFonts w:ascii="Calibri" w:hAnsi="Calibri"/>
        </w:rPr>
      </w:pPr>
      <w:r w:rsidRPr="00356CBB">
        <w:rPr>
          <w:rFonts w:ascii="Calibri" w:hAnsi="Calibri"/>
        </w:rPr>
        <w:t>Transportation</w:t>
      </w:r>
    </w:p>
    <w:p w14:paraId="2C820677" w14:textId="77777777" w:rsidR="00716498" w:rsidRPr="007C26FF" w:rsidRDefault="00716498" w:rsidP="00A3079F">
      <w:pPr>
        <w:pStyle w:val="ListParagraph"/>
        <w:numPr>
          <w:ilvl w:val="0"/>
          <w:numId w:val="40"/>
        </w:numPr>
      </w:pPr>
      <w:r w:rsidRPr="00356CBB">
        <w:t xml:space="preserve">Software </w:t>
      </w:r>
      <w:r w:rsidRPr="007C26FF">
        <w:t>upgrade</w:t>
      </w:r>
      <w:r w:rsidR="00882596" w:rsidRPr="007C26FF">
        <w:t xml:space="preserve">s for fixed wing and rotor wing </w:t>
      </w:r>
      <w:r w:rsidRPr="007C26FF">
        <w:t>fleet</w:t>
      </w:r>
      <w:r w:rsidR="00882596" w:rsidRPr="007C26FF">
        <w:t>s</w:t>
      </w:r>
      <w:r w:rsidRPr="007C26FF">
        <w:t xml:space="preserve"> with improved safety and efficiency features.</w:t>
      </w:r>
    </w:p>
    <w:p w14:paraId="133EDAF9" w14:textId="77777777" w:rsidR="00356CBB" w:rsidRPr="00855DA1" w:rsidRDefault="00356CBB" w:rsidP="00356CBB">
      <w:pPr>
        <w:pStyle w:val="ListParagraph"/>
        <w:numPr>
          <w:ilvl w:val="0"/>
          <w:numId w:val="40"/>
        </w:numPr>
      </w:pPr>
      <w:r w:rsidRPr="007C26FF">
        <w:t xml:space="preserve">Continue rotor wing flight data </w:t>
      </w:r>
      <w:r w:rsidRPr="00855DA1">
        <w:t xml:space="preserve">monitoring </w:t>
      </w:r>
      <w:r w:rsidR="007C26FF" w:rsidRPr="00855DA1">
        <w:t xml:space="preserve">and initiate </w:t>
      </w:r>
      <w:r w:rsidRPr="00855DA1">
        <w:t xml:space="preserve">a </w:t>
      </w:r>
      <w:r w:rsidR="007C26FF" w:rsidRPr="00855DA1">
        <w:t xml:space="preserve">fixed </w:t>
      </w:r>
      <w:r w:rsidRPr="00855DA1">
        <w:t>wing flight data monitoring program.</w:t>
      </w:r>
    </w:p>
    <w:p w14:paraId="6D6350D4" w14:textId="5B585ACA" w:rsidR="00356CBB" w:rsidRPr="00855DA1" w:rsidRDefault="00E62008" w:rsidP="00356CBB">
      <w:pPr>
        <w:pStyle w:val="ListParagraph"/>
        <w:numPr>
          <w:ilvl w:val="0"/>
          <w:numId w:val="40"/>
        </w:numPr>
      </w:pPr>
      <w:r w:rsidRPr="00855DA1">
        <w:t>Continued focus on j</w:t>
      </w:r>
      <w:r w:rsidR="00356CBB" w:rsidRPr="00855DA1">
        <w:t xml:space="preserve">ust </w:t>
      </w:r>
      <w:r w:rsidRPr="00855DA1">
        <w:t>cultur</w:t>
      </w:r>
      <w:r w:rsidR="002A1945" w:rsidRPr="00855DA1">
        <w:t>e</w:t>
      </w:r>
      <w:r w:rsidR="002A1945" w:rsidRPr="00855DA1">
        <w:rPr>
          <w:rStyle w:val="FootnoteReference"/>
        </w:rPr>
        <w:footnoteReference w:id="3"/>
      </w:r>
      <w:r w:rsidR="00356CBB" w:rsidRPr="00855DA1">
        <w:t xml:space="preserve">. </w:t>
      </w:r>
    </w:p>
    <w:p w14:paraId="1620D512" w14:textId="508E367A" w:rsidR="00356CBB" w:rsidRPr="00855DA1" w:rsidRDefault="001058D7" w:rsidP="00356CBB">
      <w:pPr>
        <w:pStyle w:val="ListParagraph"/>
        <w:numPr>
          <w:ilvl w:val="0"/>
          <w:numId w:val="40"/>
        </w:numPr>
      </w:pPr>
      <w:r w:rsidRPr="00855DA1">
        <w:t>Complete RFP process with the goal of modifying</w:t>
      </w:r>
      <w:r w:rsidR="00356CBB" w:rsidRPr="00855DA1">
        <w:t xml:space="preserve"> the rotor </w:t>
      </w:r>
      <w:r w:rsidR="00356CBB" w:rsidRPr="00855DA1">
        <w:rPr>
          <w:rFonts w:ascii="Calibri" w:hAnsi="Calibri"/>
        </w:rPr>
        <w:t xml:space="preserve">wing fleet to </w:t>
      </w:r>
      <w:r w:rsidR="009704D0" w:rsidRPr="00855DA1">
        <w:rPr>
          <w:rFonts w:ascii="Calibri" w:hAnsi="Calibri" w:cs="Arial"/>
          <w:color w:val="000000"/>
          <w:shd w:val="clear" w:color="auto" w:fill="FFFFFF"/>
          <w:lang w:eastAsia="en-CA"/>
        </w:rPr>
        <w:t>provide a </w:t>
      </w:r>
      <w:r w:rsidR="009704D0" w:rsidRPr="00855DA1">
        <w:rPr>
          <w:rFonts w:ascii="Calibri" w:hAnsi="Calibri" w:cs="Arial"/>
          <w:bCs/>
          <w:color w:val="000000"/>
          <w:shd w:val="clear" w:color="auto" w:fill="FFFFFF"/>
          <w:lang w:eastAsia="en-CA"/>
        </w:rPr>
        <w:t>roll on stretcher solution</w:t>
      </w:r>
      <w:r w:rsidR="009704D0" w:rsidRPr="00855DA1">
        <w:rPr>
          <w:rFonts w:ascii="Calibri" w:hAnsi="Calibri" w:cs="Arial"/>
          <w:b/>
          <w:bCs/>
          <w:color w:val="000000"/>
          <w:shd w:val="clear" w:color="auto" w:fill="FFFFFF"/>
          <w:lang w:eastAsia="en-CA"/>
        </w:rPr>
        <w:t xml:space="preserve"> </w:t>
      </w:r>
      <w:r w:rsidR="00356CBB" w:rsidRPr="00855DA1">
        <w:rPr>
          <w:rFonts w:ascii="Calibri" w:hAnsi="Calibri"/>
        </w:rPr>
        <w:t>and</w:t>
      </w:r>
      <w:r w:rsidR="009704D0" w:rsidRPr="00855DA1">
        <w:rPr>
          <w:rFonts w:ascii="Calibri" w:hAnsi="Calibri"/>
        </w:rPr>
        <w:t xml:space="preserve"> accommodate</w:t>
      </w:r>
      <w:r w:rsidR="00356CBB" w:rsidRPr="00855DA1">
        <w:rPr>
          <w:rFonts w:ascii="Calibri" w:hAnsi="Calibri"/>
        </w:rPr>
        <w:t xml:space="preserve"> incubators</w:t>
      </w:r>
      <w:r w:rsidR="00356CBB" w:rsidRPr="00855DA1">
        <w:t xml:space="preserve"> newly in use in children’s hospitals.</w:t>
      </w:r>
      <w:r w:rsidR="00356CBB" w:rsidRPr="00855DA1">
        <w:rPr>
          <w:color w:val="1F497D"/>
        </w:rPr>
        <w:t xml:space="preserve"> </w:t>
      </w:r>
    </w:p>
    <w:p w14:paraId="049AD75A" w14:textId="77777777" w:rsidR="00356CBB" w:rsidRDefault="00356CBB" w:rsidP="00356CBB">
      <w:pPr>
        <w:pStyle w:val="ListParagraph"/>
        <w:numPr>
          <w:ilvl w:val="0"/>
          <w:numId w:val="40"/>
        </w:numPr>
      </w:pPr>
      <w:r w:rsidRPr="00356CBB">
        <w:t>I</w:t>
      </w:r>
      <w:r w:rsidR="007C26FF">
        <w:t xml:space="preserve">mprove </w:t>
      </w:r>
      <w:r w:rsidRPr="00356CBB">
        <w:t>transportation logistics for bariatric patients through improved coordination with system partners and by adapting equipment and procedures.</w:t>
      </w:r>
    </w:p>
    <w:p w14:paraId="303AEF2E" w14:textId="77777777" w:rsidR="00DF0961" w:rsidRDefault="00DF0961" w:rsidP="00A3079F"/>
    <w:p w14:paraId="5FF68AE1" w14:textId="72E664DF" w:rsidR="00E81416" w:rsidRDefault="00A3079F" w:rsidP="00E81416">
      <w:r>
        <w:t>Clinical</w:t>
      </w:r>
      <w:r w:rsidR="00D66D3A">
        <w:t>/Base Hospital</w:t>
      </w:r>
    </w:p>
    <w:p w14:paraId="5318C1B5" w14:textId="10CB4F62" w:rsidR="00EB757D" w:rsidRPr="00B05C1C" w:rsidRDefault="00EB757D" w:rsidP="00EB757D">
      <w:pPr>
        <w:numPr>
          <w:ilvl w:val="0"/>
          <w:numId w:val="49"/>
        </w:numPr>
        <w:contextualSpacing/>
      </w:pPr>
      <w:r w:rsidRPr="00B05C1C">
        <w:t>New infusion pumps to address manufacturer’s impending withdrawal of support for current pump.</w:t>
      </w:r>
    </w:p>
    <w:p w14:paraId="20FB9A92" w14:textId="00A132B4" w:rsidR="002D3048" w:rsidRPr="00B05C1C" w:rsidRDefault="002D3048" w:rsidP="002D3048">
      <w:pPr>
        <w:pStyle w:val="ListParagraph"/>
        <w:numPr>
          <w:ilvl w:val="0"/>
          <w:numId w:val="49"/>
        </w:numPr>
      </w:pPr>
      <w:r w:rsidRPr="00B05C1C">
        <w:t xml:space="preserve">Continued focus on </w:t>
      </w:r>
      <w:r w:rsidR="00B05C1C" w:rsidRPr="00B05C1C">
        <w:t xml:space="preserve">encouraging utilization of </w:t>
      </w:r>
      <w:r w:rsidRPr="00B05C1C">
        <w:t>critical car</w:t>
      </w:r>
      <w:r w:rsidR="00B05C1C" w:rsidRPr="00B05C1C">
        <w:t>e land transportation by hospital partners</w:t>
      </w:r>
      <w:r w:rsidRPr="00B05C1C">
        <w:t>.</w:t>
      </w:r>
    </w:p>
    <w:p w14:paraId="63F08A87" w14:textId="77777777" w:rsidR="002D3048" w:rsidRPr="00FC5C52" w:rsidRDefault="002D3048" w:rsidP="002D3048">
      <w:pPr>
        <w:numPr>
          <w:ilvl w:val="0"/>
          <w:numId w:val="49"/>
        </w:numPr>
        <w:contextualSpacing/>
      </w:pPr>
      <w:r w:rsidRPr="00B05C1C">
        <w:t>Increase delivery of paramedic training at bases</w:t>
      </w:r>
      <w:r w:rsidRPr="00FC5C52">
        <w:t xml:space="preserve"> through physician-led in-aircraft simulation.</w:t>
      </w:r>
    </w:p>
    <w:p w14:paraId="77CC19F6" w14:textId="2D357336" w:rsidR="00EB757D" w:rsidRPr="00FC5C52" w:rsidRDefault="00EB757D" w:rsidP="00EB757D">
      <w:pPr>
        <w:numPr>
          <w:ilvl w:val="0"/>
          <w:numId w:val="49"/>
        </w:numPr>
        <w:contextualSpacing/>
      </w:pPr>
      <w:r w:rsidRPr="00FC5C52">
        <w:t>Further explore technology-guided competency based-education for initial and continuing paramedic education emphasizing system, regional and individual needs.</w:t>
      </w:r>
    </w:p>
    <w:p w14:paraId="6C0CF112" w14:textId="77777777" w:rsidR="00EB757D" w:rsidRPr="00FC5C52" w:rsidRDefault="00EB757D" w:rsidP="00EB757D">
      <w:pPr>
        <w:numPr>
          <w:ilvl w:val="0"/>
          <w:numId w:val="49"/>
        </w:numPr>
        <w:contextualSpacing/>
      </w:pPr>
      <w:r w:rsidRPr="00FC5C52">
        <w:t>Preparation of an integrated quality and patient safety plan.</w:t>
      </w:r>
    </w:p>
    <w:p w14:paraId="45AF0E8C" w14:textId="77777777" w:rsidR="00EB757D" w:rsidRPr="00FC5C52" w:rsidRDefault="00EB757D" w:rsidP="00A3079F"/>
    <w:p w14:paraId="11340146" w14:textId="77777777" w:rsidR="00A3079F" w:rsidRDefault="00A3079F" w:rsidP="00A3079F">
      <w:r>
        <w:t>Safety</w:t>
      </w:r>
    </w:p>
    <w:p w14:paraId="132182D2" w14:textId="2196BE7D" w:rsidR="009F68B7" w:rsidRPr="007C26FF" w:rsidRDefault="004218A6" w:rsidP="009F68B7">
      <w:pPr>
        <w:pStyle w:val="ListParagraph"/>
        <w:numPr>
          <w:ilvl w:val="0"/>
          <w:numId w:val="40"/>
        </w:numPr>
        <w:contextualSpacing w:val="0"/>
      </w:pPr>
      <w:r>
        <w:t>Continue</w:t>
      </w:r>
      <w:r w:rsidR="009F68B7">
        <w:t xml:space="preserve"> </w:t>
      </w:r>
      <w:r w:rsidR="006975D1">
        <w:t>implementing</w:t>
      </w:r>
      <w:r w:rsidR="009F68B7">
        <w:t xml:space="preserve"> the </w:t>
      </w:r>
      <w:r w:rsidR="00C0452B">
        <w:t xml:space="preserve">flight risk assessment tool, daily crew briefings </w:t>
      </w:r>
      <w:r w:rsidRPr="007C26FF">
        <w:t xml:space="preserve">and </w:t>
      </w:r>
      <w:r w:rsidR="00C0452B" w:rsidRPr="00356CBB">
        <w:t>annual recurrent training to reinforce safe operations</w:t>
      </w:r>
      <w:r w:rsidR="009F68B7" w:rsidRPr="007C26FF">
        <w:t xml:space="preserve">. </w:t>
      </w:r>
    </w:p>
    <w:p w14:paraId="5ACBE31F" w14:textId="77777777" w:rsidR="007C56E0" w:rsidRPr="007C26FF" w:rsidRDefault="00AB0BB3" w:rsidP="007C56E0">
      <w:pPr>
        <w:pStyle w:val="ListParagraph"/>
        <w:numPr>
          <w:ilvl w:val="0"/>
          <w:numId w:val="40"/>
        </w:numPr>
      </w:pPr>
      <w:r w:rsidRPr="007C26FF">
        <w:t>L</w:t>
      </w:r>
      <w:r w:rsidR="007C56E0" w:rsidRPr="007C26FF">
        <w:t>easehold improvements at operational bases to address issues associated with aging buildings.</w:t>
      </w:r>
    </w:p>
    <w:p w14:paraId="5AD4FE7E" w14:textId="233924D9" w:rsidR="00AB0BB3" w:rsidRPr="007C26FF" w:rsidRDefault="00AB0BB3" w:rsidP="007C56E0">
      <w:pPr>
        <w:pStyle w:val="ListParagraph"/>
        <w:numPr>
          <w:ilvl w:val="0"/>
          <w:numId w:val="40"/>
        </w:numPr>
      </w:pPr>
      <w:r w:rsidRPr="007C26FF">
        <w:t xml:space="preserve">Further implement the </w:t>
      </w:r>
      <w:r w:rsidR="00A23D2C">
        <w:t>post-</w:t>
      </w:r>
      <w:r w:rsidR="001D127D">
        <w:t>traumatic stress disorder</w:t>
      </w:r>
      <w:r w:rsidR="001D127D" w:rsidRPr="007C26FF">
        <w:t xml:space="preserve"> </w:t>
      </w:r>
      <w:r w:rsidRPr="007C26FF">
        <w:t xml:space="preserve">prevention program and </w:t>
      </w:r>
      <w:r w:rsidR="007C26FF">
        <w:t xml:space="preserve">initiate work on a new </w:t>
      </w:r>
      <w:r w:rsidRPr="007C26FF">
        <w:t xml:space="preserve">Occupational Health and </w:t>
      </w:r>
      <w:r w:rsidR="001D127D">
        <w:t>safety management system</w:t>
      </w:r>
      <w:r w:rsidRPr="007C26FF">
        <w:t>.</w:t>
      </w:r>
    </w:p>
    <w:p w14:paraId="383406A2" w14:textId="77777777" w:rsidR="00A3079F" w:rsidRDefault="00A3079F" w:rsidP="00A3079F"/>
    <w:p w14:paraId="3EEF4D0B" w14:textId="77777777" w:rsidR="00A3079F" w:rsidRPr="008E5E2C" w:rsidRDefault="00A3079F" w:rsidP="00A3079F">
      <w:pPr>
        <w:rPr>
          <w:rFonts w:ascii="Calibri" w:hAnsi="Calibri"/>
        </w:rPr>
      </w:pPr>
      <w:r>
        <w:rPr>
          <w:rFonts w:ascii="Calibri" w:hAnsi="Calibri"/>
        </w:rPr>
        <w:t>Stakeholder and Public Affairs</w:t>
      </w:r>
    </w:p>
    <w:p w14:paraId="7D6B70D0" w14:textId="77777777" w:rsidR="00794970" w:rsidRPr="00855DA1" w:rsidRDefault="00EF766E" w:rsidP="007C56E0">
      <w:pPr>
        <w:pStyle w:val="ListParagraph"/>
        <w:numPr>
          <w:ilvl w:val="0"/>
          <w:numId w:val="37"/>
        </w:numPr>
        <w:contextualSpacing w:val="0"/>
        <w:rPr>
          <w:rFonts w:ascii="Calibri" w:hAnsi="Calibri"/>
        </w:rPr>
      </w:pPr>
      <w:r>
        <w:rPr>
          <w:rFonts w:ascii="Calibri" w:hAnsi="Calibri"/>
        </w:rPr>
        <w:t xml:space="preserve">Continued focused contributions to stakeholder and industry </w:t>
      </w:r>
      <w:r w:rsidR="00194EB0" w:rsidRPr="00655DC1">
        <w:rPr>
          <w:rFonts w:ascii="Calibri" w:hAnsi="Calibri"/>
        </w:rPr>
        <w:t>conferences</w:t>
      </w:r>
      <w:r>
        <w:rPr>
          <w:rFonts w:ascii="Calibri" w:hAnsi="Calibri" w:cs="Open Sans"/>
          <w:color w:val="444343"/>
        </w:rPr>
        <w:t xml:space="preserve">, community events and </w:t>
      </w:r>
      <w:r w:rsidR="00194EB0">
        <w:t>trade publications.</w:t>
      </w:r>
    </w:p>
    <w:p w14:paraId="62318C45" w14:textId="062C875B" w:rsidR="00855DA1" w:rsidRPr="00855DA1" w:rsidRDefault="00855DA1" w:rsidP="00855DA1">
      <w:pPr>
        <w:pStyle w:val="ListParagraph"/>
        <w:numPr>
          <w:ilvl w:val="0"/>
          <w:numId w:val="37"/>
        </w:numPr>
        <w:contextualSpacing w:val="0"/>
        <w:rPr>
          <w:rFonts w:ascii="Calibri" w:hAnsi="Calibri"/>
        </w:rPr>
      </w:pPr>
      <w:r>
        <w:t>Ongoing efforts to educate stakeholders on provincial standards for use of air ambulance resources</w:t>
      </w:r>
    </w:p>
    <w:p w14:paraId="65A828AB" w14:textId="77777777" w:rsidR="00294542" w:rsidRDefault="00294542" w:rsidP="00600486">
      <w:pPr>
        <w:pStyle w:val="Heading1"/>
      </w:pPr>
      <w:bookmarkStart w:id="9" w:name="_Toc505176728"/>
      <w:r>
        <w:lastRenderedPageBreak/>
        <w:t>Information Technology Plan</w:t>
      </w:r>
      <w:bookmarkEnd w:id="9"/>
    </w:p>
    <w:p w14:paraId="017C74D2" w14:textId="77777777" w:rsidR="00E220B2" w:rsidRDefault="00E220B2" w:rsidP="009021A9"/>
    <w:p w14:paraId="1E9A546A" w14:textId="31CFB78F" w:rsidR="00294542" w:rsidRDefault="00294542" w:rsidP="00294542">
      <w:r>
        <w:t xml:space="preserve">The primary </w:t>
      </w:r>
      <w:r w:rsidR="003456D7">
        <w:t xml:space="preserve">IT </w:t>
      </w:r>
      <w:r>
        <w:t xml:space="preserve">goal is to </w:t>
      </w:r>
      <w:r w:rsidR="006F59E4">
        <w:t>support</w:t>
      </w:r>
      <w:r>
        <w:t xml:space="preserve"> frontline </w:t>
      </w:r>
      <w:r w:rsidR="008707D5">
        <w:t>operations</w:t>
      </w:r>
      <w:r>
        <w:t xml:space="preserve"> by maintaining 24/7 communication links and business applications.  </w:t>
      </w:r>
      <w:r w:rsidR="00007454">
        <w:t>Within this context, c</w:t>
      </w:r>
      <w:r w:rsidR="00AE1994">
        <w:t xml:space="preserve">yber </w:t>
      </w:r>
      <w:r w:rsidR="008707D5">
        <w:t>security</w:t>
      </w:r>
      <w:r w:rsidR="00C75D13">
        <w:t xml:space="preserve"> is a high priority</w:t>
      </w:r>
      <w:r w:rsidR="00AE1994">
        <w:t>.</w:t>
      </w:r>
      <w:r>
        <w:t xml:space="preserve">  </w:t>
      </w:r>
    </w:p>
    <w:p w14:paraId="21A51BDC" w14:textId="77777777" w:rsidR="00294542" w:rsidRDefault="00294542" w:rsidP="00294542"/>
    <w:p w14:paraId="562A927C" w14:textId="77777777" w:rsidR="00294542" w:rsidRDefault="00294542" w:rsidP="00294542">
      <w:r>
        <w:t xml:space="preserve">A variety of </w:t>
      </w:r>
      <w:r w:rsidR="008707D5">
        <w:t>improvement projects are in process, and desired outcomes includ</w:t>
      </w:r>
      <w:r>
        <w:t>e:</w:t>
      </w:r>
    </w:p>
    <w:p w14:paraId="3A429326" w14:textId="77777777" w:rsidR="00AE1994" w:rsidRDefault="00AE1994" w:rsidP="00E368DE">
      <w:pPr>
        <w:pStyle w:val="ListParagraph"/>
        <w:numPr>
          <w:ilvl w:val="0"/>
          <w:numId w:val="25"/>
        </w:numPr>
      </w:pPr>
      <w:r>
        <w:t>Improved system integration with healthcare partners, including integration of land ambulance and air ambulance dispatch systems (under the leadership of MOHLTC).</w:t>
      </w:r>
    </w:p>
    <w:p w14:paraId="2713F0C6" w14:textId="77777777" w:rsidR="00294542" w:rsidRDefault="00294542" w:rsidP="00294542">
      <w:pPr>
        <w:pStyle w:val="ListParagraph"/>
        <w:numPr>
          <w:ilvl w:val="0"/>
          <w:numId w:val="25"/>
        </w:numPr>
      </w:pPr>
      <w:r>
        <w:t>Improved communications among</w:t>
      </w:r>
      <w:r w:rsidR="008707D5">
        <w:t xml:space="preserve"> </w:t>
      </w:r>
      <w:proofErr w:type="spellStart"/>
      <w:r w:rsidR="008707D5">
        <w:t>Ornge’s</w:t>
      </w:r>
      <w:proofErr w:type="spellEnd"/>
      <w:r w:rsidR="008707D5">
        <w:t xml:space="preserve"> Operations Control Centre,</w:t>
      </w:r>
      <w:r>
        <w:t xml:space="preserve"> pilots, </w:t>
      </w:r>
      <w:r w:rsidR="008707D5">
        <w:t>para</w:t>
      </w:r>
      <w:r>
        <w:t xml:space="preserve">medics, </w:t>
      </w:r>
      <w:r w:rsidR="008707D5">
        <w:t>and service delivery partners (Central Ambulance Communications Centres and</w:t>
      </w:r>
      <w:r>
        <w:t xml:space="preserve"> </w:t>
      </w:r>
      <w:r w:rsidR="00503776">
        <w:t>municipal paramedic service</w:t>
      </w:r>
      <w:r>
        <w:t>s</w:t>
      </w:r>
      <w:r w:rsidR="008707D5">
        <w:t>).</w:t>
      </w:r>
    </w:p>
    <w:p w14:paraId="3BDC8A29" w14:textId="74688961" w:rsidR="00D46890" w:rsidRPr="00D46890" w:rsidRDefault="008707D5" w:rsidP="00B05C1C">
      <w:pPr>
        <w:pStyle w:val="ListParagraph"/>
        <w:numPr>
          <w:ilvl w:val="0"/>
          <w:numId w:val="25"/>
        </w:numPr>
      </w:pPr>
      <w:r>
        <w:t>Improved internal s</w:t>
      </w:r>
      <w:r w:rsidR="00294542">
        <w:t>ystems to enhance data quality and timeliness</w:t>
      </w:r>
      <w:r w:rsidR="00AE1994">
        <w:t xml:space="preserve"> and support operational streamlining</w:t>
      </w:r>
      <w:r w:rsidR="00294542">
        <w:t>.</w:t>
      </w:r>
      <w:r w:rsidR="0076713D">
        <w:t xml:space="preserve">  </w:t>
      </w:r>
    </w:p>
    <w:p w14:paraId="16AD0BC2" w14:textId="77777777" w:rsidR="004E3955" w:rsidRDefault="004E3955" w:rsidP="00600486">
      <w:pPr>
        <w:pStyle w:val="Heading1"/>
      </w:pPr>
      <w:bookmarkStart w:id="10" w:name="_Toc505176729"/>
      <w:r>
        <w:t>Communications Plan</w:t>
      </w:r>
      <w:bookmarkEnd w:id="10"/>
    </w:p>
    <w:p w14:paraId="07A8C22F" w14:textId="77777777" w:rsidR="00F23086" w:rsidRPr="006F59E4" w:rsidRDefault="0076713D" w:rsidP="0076713D">
      <w:pPr>
        <w:tabs>
          <w:tab w:val="left" w:pos="8490"/>
        </w:tabs>
      </w:pPr>
      <w:r>
        <w:tab/>
      </w:r>
    </w:p>
    <w:p w14:paraId="702E3B18" w14:textId="77777777" w:rsidR="0055436F" w:rsidRPr="00855DA1" w:rsidRDefault="0055436F" w:rsidP="00915595">
      <w:r>
        <w:t xml:space="preserve">In terms of external communication, our focus is </w:t>
      </w:r>
      <w:r w:rsidRPr="004155E1">
        <w:t xml:space="preserve">on showcasing air ambulance and critical care land ambulance services through patient stories.  Hearing a personal story of how </w:t>
      </w:r>
      <w:proofErr w:type="spellStart"/>
      <w:r w:rsidRPr="004155E1">
        <w:t>Ornge</w:t>
      </w:r>
      <w:proofErr w:type="spellEnd"/>
      <w:r w:rsidRPr="0055436F">
        <w:t xml:space="preserve"> impacted someone’s life in a positive way is impactful and brings colour to our mission of serving patients.  </w:t>
      </w:r>
      <w:r w:rsidR="00D1446F">
        <w:t>In addition, r</w:t>
      </w:r>
      <w:r>
        <w:t xml:space="preserve">elationships with government </w:t>
      </w:r>
      <w:r w:rsidR="00D1446F">
        <w:t xml:space="preserve">and healthcare </w:t>
      </w:r>
      <w:r>
        <w:t>partners and s</w:t>
      </w:r>
      <w:r w:rsidRPr="0055436F">
        <w:t>takeholder</w:t>
      </w:r>
      <w:r>
        <w:t>s</w:t>
      </w:r>
      <w:r w:rsidRPr="0055436F">
        <w:t xml:space="preserve"> </w:t>
      </w:r>
      <w:r>
        <w:t xml:space="preserve">remain </w:t>
      </w:r>
      <w:r w:rsidRPr="0055436F">
        <w:t>a priority</w:t>
      </w:r>
      <w:r>
        <w:t>, as do media and public relations.</w:t>
      </w:r>
    </w:p>
    <w:p w14:paraId="389E0680" w14:textId="77777777" w:rsidR="0055436F" w:rsidRPr="00855DA1" w:rsidRDefault="0055436F" w:rsidP="00915595"/>
    <w:p w14:paraId="4B9C253F" w14:textId="696B3A5C" w:rsidR="00600486" w:rsidRDefault="0055436F" w:rsidP="0076713D">
      <w:r w:rsidRPr="00855DA1">
        <w:t>In terms of internal communication, our focus is on i</w:t>
      </w:r>
      <w:r w:rsidRPr="00855DA1">
        <w:rPr>
          <w:iCs/>
        </w:rPr>
        <w:t xml:space="preserve">nitiatives and outreach activities that </w:t>
      </w:r>
      <w:r w:rsidRPr="00855DA1">
        <w:t xml:space="preserve">support the mission, better recognize employee contributions, and improve two-way communication.  </w:t>
      </w:r>
      <w:r w:rsidR="009344BF" w:rsidRPr="00855DA1">
        <w:t>The</w:t>
      </w:r>
      <w:r w:rsidR="006F59E4" w:rsidRPr="00855DA1">
        <w:t xml:space="preserve"> </w:t>
      </w:r>
      <w:r w:rsidR="00C75D13" w:rsidRPr="00855DA1">
        <w:t>aim is</w:t>
      </w:r>
      <w:r w:rsidR="006F59E4" w:rsidRPr="00855DA1">
        <w:t xml:space="preserve"> to strengthen and exemplify </w:t>
      </w:r>
      <w:r w:rsidR="009344BF" w:rsidRPr="00855DA1">
        <w:t>our corporate culture, while at the same time improv</w:t>
      </w:r>
      <w:r w:rsidR="00D1446F" w:rsidRPr="00855DA1">
        <w:t>e</w:t>
      </w:r>
      <w:r w:rsidR="009344BF" w:rsidRPr="00855DA1">
        <w:t xml:space="preserve"> </w:t>
      </w:r>
      <w:r w:rsidR="006F59E4" w:rsidRPr="00855DA1">
        <w:t>employee engagement</w:t>
      </w:r>
      <w:r w:rsidR="009344BF" w:rsidRPr="00855DA1">
        <w:t xml:space="preserve"> by building on the pride that revolves around serving Ontario’s patients</w:t>
      </w:r>
      <w:r w:rsidR="006F59E4" w:rsidRPr="00855DA1">
        <w:t>.</w:t>
      </w:r>
    </w:p>
    <w:p w14:paraId="404DCF5B" w14:textId="77777777" w:rsidR="00600486" w:rsidRDefault="00600486" w:rsidP="00600486">
      <w:pPr>
        <w:pStyle w:val="Heading1"/>
      </w:pPr>
      <w:bookmarkStart w:id="11" w:name="_Toc505176730"/>
      <w:r>
        <w:t>Performance Measures</w:t>
      </w:r>
      <w:bookmarkEnd w:id="11"/>
    </w:p>
    <w:p w14:paraId="0418BE5D" w14:textId="77777777" w:rsidR="00600486" w:rsidRDefault="00600486" w:rsidP="00600486"/>
    <w:p w14:paraId="444BA344" w14:textId="77777777" w:rsidR="00600486" w:rsidRDefault="00600486" w:rsidP="00600486">
      <w:proofErr w:type="spellStart"/>
      <w:r>
        <w:t>Ornge</w:t>
      </w:r>
      <w:proofErr w:type="spellEnd"/>
      <w:r>
        <w:t xml:space="preserve"> prepares a quality improvement plan every year, following the guidelines set by Health Quality Ontario.  Highlights are as follows:</w:t>
      </w:r>
    </w:p>
    <w:p w14:paraId="24C34B5C" w14:textId="77777777" w:rsidR="00600486" w:rsidRDefault="00600486" w:rsidP="00600486"/>
    <w:tbl>
      <w:tblPr>
        <w:tblStyle w:val="TableGrid"/>
        <w:tblW w:w="0" w:type="auto"/>
        <w:tblLook w:val="04A0" w:firstRow="1" w:lastRow="0" w:firstColumn="1" w:lastColumn="0" w:noHBand="0" w:noVBand="1"/>
      </w:tblPr>
      <w:tblGrid>
        <w:gridCol w:w="6516"/>
        <w:gridCol w:w="2834"/>
      </w:tblGrid>
      <w:tr w:rsidR="00600486" w:rsidRPr="00B10D00" w14:paraId="52D025E0" w14:textId="77777777" w:rsidTr="00E368DE">
        <w:tc>
          <w:tcPr>
            <w:tcW w:w="6516" w:type="dxa"/>
          </w:tcPr>
          <w:p w14:paraId="732ED239" w14:textId="77777777" w:rsidR="00600486" w:rsidRPr="00B10D00" w:rsidRDefault="00600486" w:rsidP="00E368DE">
            <w:pPr>
              <w:jc w:val="center"/>
              <w:rPr>
                <w:b/>
                <w:sz w:val="20"/>
                <w:szCs w:val="20"/>
              </w:rPr>
            </w:pPr>
            <w:r w:rsidRPr="00B10D00">
              <w:rPr>
                <w:b/>
                <w:sz w:val="20"/>
                <w:szCs w:val="20"/>
              </w:rPr>
              <w:t>Performance Indicator</w:t>
            </w:r>
          </w:p>
        </w:tc>
        <w:tc>
          <w:tcPr>
            <w:tcW w:w="2834" w:type="dxa"/>
          </w:tcPr>
          <w:p w14:paraId="6643D1AF" w14:textId="77777777" w:rsidR="00600486" w:rsidRPr="00B10D00" w:rsidRDefault="00600486" w:rsidP="00E368DE">
            <w:pPr>
              <w:jc w:val="center"/>
              <w:rPr>
                <w:b/>
                <w:sz w:val="20"/>
                <w:szCs w:val="20"/>
              </w:rPr>
            </w:pPr>
            <w:r w:rsidRPr="00B10D00">
              <w:rPr>
                <w:b/>
                <w:sz w:val="20"/>
                <w:szCs w:val="20"/>
              </w:rPr>
              <w:t>2017-2018 Target</w:t>
            </w:r>
          </w:p>
        </w:tc>
      </w:tr>
      <w:tr w:rsidR="00600486" w:rsidRPr="00B10D00" w14:paraId="34FAB30E" w14:textId="77777777" w:rsidTr="00E368DE">
        <w:tc>
          <w:tcPr>
            <w:tcW w:w="6516" w:type="dxa"/>
          </w:tcPr>
          <w:p w14:paraId="1649F385" w14:textId="77777777" w:rsidR="00600486" w:rsidRPr="00B10D00" w:rsidRDefault="00600486" w:rsidP="00E368DE">
            <w:pPr>
              <w:autoSpaceDE w:val="0"/>
              <w:autoSpaceDN w:val="0"/>
              <w:adjustRightInd w:val="0"/>
              <w:rPr>
                <w:rFonts w:ascii="Calibri" w:hAnsi="Calibri" w:cs="Arial"/>
                <w:bCs/>
                <w:sz w:val="20"/>
                <w:szCs w:val="20"/>
              </w:rPr>
            </w:pPr>
            <w:r w:rsidRPr="00B10D00">
              <w:rPr>
                <w:rFonts w:ascii="Calibri" w:hAnsi="Calibri"/>
                <w:b/>
                <w:sz w:val="20"/>
                <w:szCs w:val="20"/>
              </w:rPr>
              <w:t>Patient Satisfaction:</w:t>
            </w:r>
            <w:r w:rsidRPr="00B10D00">
              <w:rPr>
                <w:rFonts w:ascii="Calibri" w:hAnsi="Calibri"/>
                <w:sz w:val="20"/>
                <w:szCs w:val="20"/>
              </w:rPr>
              <w:t xml:space="preserve">  % of respondents who selected a positive score in response to the question: “Overall how would you rate the </w:t>
            </w:r>
            <w:r w:rsidRPr="00B10D00">
              <w:rPr>
                <w:rFonts w:ascii="Calibri" w:hAnsi="Calibri" w:cs="Arial"/>
                <w:bCs/>
                <w:sz w:val="20"/>
                <w:szCs w:val="20"/>
              </w:rPr>
              <w:t xml:space="preserve">quality of care you received from </w:t>
            </w:r>
            <w:proofErr w:type="spellStart"/>
            <w:r w:rsidRPr="00B10D00">
              <w:rPr>
                <w:rFonts w:ascii="Calibri" w:hAnsi="Calibri" w:cs="Arial"/>
                <w:bCs/>
                <w:sz w:val="20"/>
                <w:szCs w:val="20"/>
              </w:rPr>
              <w:t>Ornge</w:t>
            </w:r>
            <w:proofErr w:type="spellEnd"/>
            <w:r w:rsidRPr="00B10D00">
              <w:rPr>
                <w:rFonts w:ascii="Calibri" w:hAnsi="Calibri" w:cs="Arial"/>
                <w:bCs/>
                <w:sz w:val="20"/>
                <w:szCs w:val="20"/>
              </w:rPr>
              <w:t>?”</w:t>
            </w:r>
          </w:p>
        </w:tc>
        <w:tc>
          <w:tcPr>
            <w:tcW w:w="2834" w:type="dxa"/>
          </w:tcPr>
          <w:p w14:paraId="2E0FF36F" w14:textId="77777777" w:rsidR="00600486" w:rsidRPr="00B10D00" w:rsidRDefault="00600486" w:rsidP="00E368DE">
            <w:pPr>
              <w:jc w:val="center"/>
              <w:rPr>
                <w:sz w:val="20"/>
                <w:szCs w:val="20"/>
              </w:rPr>
            </w:pPr>
            <w:r w:rsidRPr="00B10D00">
              <w:rPr>
                <w:rFonts w:ascii="Calibri" w:hAnsi="Calibri"/>
                <w:sz w:val="20"/>
                <w:szCs w:val="20"/>
                <w:u w:val="single"/>
              </w:rPr>
              <w:t>&gt;</w:t>
            </w:r>
            <w:r w:rsidRPr="00B10D00">
              <w:rPr>
                <w:rFonts w:ascii="Calibri" w:hAnsi="Calibri"/>
                <w:sz w:val="20"/>
                <w:szCs w:val="20"/>
              </w:rPr>
              <w:t>98%</w:t>
            </w:r>
          </w:p>
        </w:tc>
      </w:tr>
      <w:tr w:rsidR="00600486" w:rsidRPr="00B10D00" w14:paraId="56127FD3" w14:textId="77777777" w:rsidTr="00E368DE">
        <w:tc>
          <w:tcPr>
            <w:tcW w:w="6516" w:type="dxa"/>
          </w:tcPr>
          <w:p w14:paraId="10B3EFBD" w14:textId="77777777" w:rsidR="00600486" w:rsidRPr="00B10D00" w:rsidRDefault="00600486" w:rsidP="00E368DE">
            <w:pPr>
              <w:autoSpaceDE w:val="0"/>
              <w:autoSpaceDN w:val="0"/>
              <w:adjustRightInd w:val="0"/>
              <w:rPr>
                <w:rFonts w:ascii="Calibri" w:hAnsi="Calibri"/>
                <w:b/>
                <w:sz w:val="20"/>
                <w:szCs w:val="20"/>
              </w:rPr>
            </w:pPr>
            <w:r w:rsidRPr="00B10D00">
              <w:rPr>
                <w:rFonts w:ascii="Calibri" w:hAnsi="Calibri"/>
                <w:b/>
                <w:sz w:val="20"/>
                <w:szCs w:val="20"/>
              </w:rPr>
              <w:t>Healthcare Partner Satisfaction:</w:t>
            </w:r>
            <w:r w:rsidRPr="00B10D00">
              <w:rPr>
                <w:rFonts w:ascii="Calibri" w:hAnsi="Calibri"/>
                <w:sz w:val="20"/>
                <w:szCs w:val="20"/>
              </w:rPr>
              <w:t xml:space="preserve">  % of management respondents who selected a positive score in response to the question: “Taking into account all the ways you have had contact with </w:t>
            </w:r>
            <w:proofErr w:type="spellStart"/>
            <w:r w:rsidRPr="00B10D00">
              <w:rPr>
                <w:rFonts w:ascii="Calibri" w:hAnsi="Calibri"/>
                <w:sz w:val="20"/>
                <w:szCs w:val="20"/>
              </w:rPr>
              <w:t>Ornge</w:t>
            </w:r>
            <w:proofErr w:type="spellEnd"/>
            <w:r w:rsidRPr="00B10D00">
              <w:rPr>
                <w:rFonts w:ascii="Calibri" w:hAnsi="Calibri"/>
                <w:sz w:val="20"/>
                <w:szCs w:val="20"/>
              </w:rPr>
              <w:t>, overall how satisfied are you with those experiences</w:t>
            </w:r>
            <w:r w:rsidRPr="00B10D00">
              <w:rPr>
                <w:rFonts w:ascii="Calibri" w:hAnsi="Calibri" w:cs="Arial"/>
                <w:bCs/>
                <w:sz w:val="20"/>
                <w:szCs w:val="20"/>
              </w:rPr>
              <w:t>?”</w:t>
            </w:r>
          </w:p>
        </w:tc>
        <w:tc>
          <w:tcPr>
            <w:tcW w:w="2834" w:type="dxa"/>
          </w:tcPr>
          <w:p w14:paraId="6200DC5B" w14:textId="77777777" w:rsidR="00600486" w:rsidRPr="00B10D00" w:rsidRDefault="00600486" w:rsidP="00E368DE">
            <w:pPr>
              <w:jc w:val="center"/>
              <w:rPr>
                <w:rFonts w:ascii="Calibri" w:hAnsi="Calibri"/>
                <w:sz w:val="20"/>
                <w:szCs w:val="20"/>
                <w:u w:val="single"/>
              </w:rPr>
            </w:pPr>
            <w:r w:rsidRPr="00B10D00">
              <w:rPr>
                <w:rFonts w:ascii="Calibri" w:hAnsi="Calibri"/>
                <w:sz w:val="20"/>
                <w:szCs w:val="20"/>
                <w:u w:val="single"/>
              </w:rPr>
              <w:t>&gt;</w:t>
            </w:r>
            <w:r w:rsidRPr="00B10D00">
              <w:rPr>
                <w:rFonts w:ascii="Calibri" w:hAnsi="Calibri"/>
                <w:sz w:val="20"/>
                <w:szCs w:val="20"/>
              </w:rPr>
              <w:t>85%</w:t>
            </w:r>
          </w:p>
        </w:tc>
      </w:tr>
      <w:tr w:rsidR="00600486" w:rsidRPr="00B10D00" w14:paraId="1546D624" w14:textId="77777777" w:rsidTr="00E368DE">
        <w:tc>
          <w:tcPr>
            <w:tcW w:w="6516" w:type="dxa"/>
          </w:tcPr>
          <w:p w14:paraId="1EBEA9A8" w14:textId="77777777" w:rsidR="00600486" w:rsidRPr="00B10D00" w:rsidRDefault="00600486" w:rsidP="007C56E0">
            <w:pPr>
              <w:rPr>
                <w:rFonts w:ascii="Calibri" w:hAnsi="Calibri"/>
                <w:b/>
                <w:sz w:val="20"/>
                <w:szCs w:val="20"/>
              </w:rPr>
            </w:pPr>
            <w:r w:rsidRPr="00B10D00">
              <w:rPr>
                <w:rFonts w:ascii="Calibri" w:hAnsi="Calibri"/>
                <w:b/>
                <w:sz w:val="20"/>
                <w:szCs w:val="20"/>
              </w:rPr>
              <w:t>Clinical Quality:</w:t>
            </w:r>
            <w:r w:rsidRPr="00B10D00">
              <w:rPr>
                <w:rFonts w:ascii="Calibri" w:hAnsi="Calibri"/>
                <w:sz w:val="20"/>
                <w:szCs w:val="20"/>
              </w:rPr>
              <w:t xml:space="preserve">  Provision of analgesia for trauma patients </w:t>
            </w:r>
            <w:r w:rsidR="007C56E0" w:rsidRPr="00B10D00">
              <w:rPr>
                <w:rFonts w:ascii="Calibri" w:hAnsi="Calibri"/>
                <w:sz w:val="20"/>
                <w:szCs w:val="20"/>
              </w:rPr>
              <w:t>so</w:t>
            </w:r>
            <w:r w:rsidRPr="00B10D00">
              <w:rPr>
                <w:rFonts w:ascii="Calibri" w:hAnsi="Calibri"/>
                <w:sz w:val="20"/>
                <w:szCs w:val="20"/>
              </w:rPr>
              <w:t xml:space="preserve"> that patients experience minimal pain during transport</w:t>
            </w:r>
          </w:p>
        </w:tc>
        <w:tc>
          <w:tcPr>
            <w:tcW w:w="2834" w:type="dxa"/>
          </w:tcPr>
          <w:p w14:paraId="137F4A01" w14:textId="77777777" w:rsidR="00600486" w:rsidRPr="00B10D00" w:rsidRDefault="00600486" w:rsidP="00E368DE">
            <w:pPr>
              <w:jc w:val="center"/>
              <w:rPr>
                <w:rFonts w:ascii="Calibri" w:hAnsi="Calibri"/>
                <w:sz w:val="20"/>
                <w:szCs w:val="20"/>
                <w:u w:val="single"/>
              </w:rPr>
            </w:pPr>
            <w:r w:rsidRPr="00B10D00">
              <w:rPr>
                <w:rFonts w:ascii="Calibri" w:hAnsi="Calibri"/>
                <w:sz w:val="20"/>
                <w:szCs w:val="20"/>
              </w:rPr>
              <w:t>90%</w:t>
            </w:r>
          </w:p>
        </w:tc>
      </w:tr>
      <w:tr w:rsidR="00600486" w:rsidRPr="00B10D00" w14:paraId="64864632" w14:textId="77777777" w:rsidTr="00E368DE">
        <w:tc>
          <w:tcPr>
            <w:tcW w:w="6516" w:type="dxa"/>
          </w:tcPr>
          <w:p w14:paraId="198E74BF" w14:textId="77777777" w:rsidR="00600486" w:rsidRPr="00B10D00" w:rsidRDefault="00600486" w:rsidP="00E368DE">
            <w:pPr>
              <w:rPr>
                <w:rFonts w:ascii="Calibri" w:hAnsi="Calibri"/>
                <w:sz w:val="20"/>
                <w:szCs w:val="20"/>
              </w:rPr>
            </w:pPr>
            <w:r w:rsidRPr="00B10D00">
              <w:rPr>
                <w:rFonts w:ascii="Calibri" w:hAnsi="Calibri"/>
                <w:b/>
                <w:sz w:val="20"/>
                <w:szCs w:val="20"/>
              </w:rPr>
              <w:t>Resource Availability:</w:t>
            </w:r>
            <w:r w:rsidRPr="00B10D00">
              <w:rPr>
                <w:rFonts w:ascii="Calibri" w:hAnsi="Calibri"/>
                <w:sz w:val="20"/>
                <w:szCs w:val="20"/>
              </w:rPr>
              <w:t xml:space="preserve">  % availability of aircraft, pilot staff and paramedic staff resources all at the same time</w:t>
            </w:r>
          </w:p>
        </w:tc>
        <w:tc>
          <w:tcPr>
            <w:tcW w:w="2834" w:type="dxa"/>
          </w:tcPr>
          <w:p w14:paraId="09217B5D" w14:textId="77777777" w:rsidR="00600486" w:rsidRPr="00B10D00" w:rsidRDefault="00600486" w:rsidP="00E368DE">
            <w:pPr>
              <w:jc w:val="center"/>
              <w:rPr>
                <w:rFonts w:ascii="Calibri" w:hAnsi="Calibri"/>
                <w:sz w:val="20"/>
                <w:szCs w:val="20"/>
              </w:rPr>
            </w:pPr>
            <w:r w:rsidRPr="00B10D00">
              <w:rPr>
                <w:rFonts w:ascii="Calibri" w:hAnsi="Calibri"/>
                <w:sz w:val="20"/>
                <w:szCs w:val="20"/>
              </w:rPr>
              <w:t>90%</w:t>
            </w:r>
          </w:p>
        </w:tc>
      </w:tr>
      <w:tr w:rsidR="00600486" w:rsidRPr="00B10D00" w14:paraId="1B4BBE44" w14:textId="77777777" w:rsidTr="00E368DE">
        <w:tc>
          <w:tcPr>
            <w:tcW w:w="6516" w:type="dxa"/>
          </w:tcPr>
          <w:p w14:paraId="0E3FDAD6" w14:textId="77777777" w:rsidR="00600486" w:rsidRPr="00B10D00" w:rsidRDefault="00600486" w:rsidP="00E368DE">
            <w:pPr>
              <w:rPr>
                <w:rFonts w:ascii="Calibri" w:hAnsi="Calibri"/>
                <w:b/>
                <w:sz w:val="20"/>
                <w:szCs w:val="20"/>
              </w:rPr>
            </w:pPr>
            <w:r w:rsidRPr="00B10D00">
              <w:rPr>
                <w:rFonts w:ascii="Calibri" w:hAnsi="Calibri"/>
                <w:b/>
                <w:sz w:val="20"/>
                <w:szCs w:val="20"/>
              </w:rPr>
              <w:t>Staff Safety:</w:t>
            </w:r>
            <w:r w:rsidRPr="00B10D00">
              <w:rPr>
                <w:rFonts w:ascii="Calibri" w:hAnsi="Calibri"/>
                <w:sz w:val="20"/>
                <w:szCs w:val="20"/>
              </w:rPr>
              <w:t xml:space="preserve">  Reduce the total number of WSIB Lost Time and No Lost Time injuries and illness as per provincial formula</w:t>
            </w:r>
          </w:p>
        </w:tc>
        <w:tc>
          <w:tcPr>
            <w:tcW w:w="2834" w:type="dxa"/>
          </w:tcPr>
          <w:p w14:paraId="42BB0215" w14:textId="77777777" w:rsidR="00600486" w:rsidRPr="00B10D00" w:rsidRDefault="00600486" w:rsidP="00025E38">
            <w:pPr>
              <w:jc w:val="center"/>
              <w:rPr>
                <w:rFonts w:ascii="Calibri" w:hAnsi="Calibri"/>
                <w:sz w:val="20"/>
                <w:szCs w:val="20"/>
              </w:rPr>
            </w:pPr>
            <w:r w:rsidRPr="00B10D00">
              <w:rPr>
                <w:rFonts w:ascii="Calibri" w:hAnsi="Calibri"/>
                <w:sz w:val="20"/>
                <w:szCs w:val="20"/>
              </w:rPr>
              <w:t xml:space="preserve">&lt;5.60 </w:t>
            </w:r>
            <w:r w:rsidR="00025E38" w:rsidRPr="00B10D00">
              <w:rPr>
                <w:rFonts w:ascii="Calibri" w:hAnsi="Calibri"/>
                <w:sz w:val="20"/>
                <w:szCs w:val="20"/>
              </w:rPr>
              <w:t>incidents per 100 employees</w:t>
            </w:r>
          </w:p>
        </w:tc>
      </w:tr>
    </w:tbl>
    <w:p w14:paraId="43CEF9FD" w14:textId="77777777" w:rsidR="00600486" w:rsidRPr="00B10D00" w:rsidRDefault="00600486" w:rsidP="00600486">
      <w:pPr>
        <w:pStyle w:val="Heading1"/>
        <w:rPr>
          <w:sz w:val="20"/>
          <w:szCs w:val="20"/>
        </w:rPr>
      </w:pPr>
    </w:p>
    <w:p w14:paraId="5889A7EB" w14:textId="70E8F554" w:rsidR="00C77C32" w:rsidRDefault="00C77C32">
      <w:pPr>
        <w:spacing w:after="160" w:line="259" w:lineRule="auto"/>
        <w:sectPr w:rsidR="00C77C32" w:rsidSect="00C75D13">
          <w:footerReference w:type="default" r:id="rId11"/>
          <w:footerReference w:type="first" r:id="rId12"/>
          <w:pgSz w:w="12240" w:h="15840"/>
          <w:pgMar w:top="1440" w:right="1440" w:bottom="1440" w:left="1440" w:header="708" w:footer="708" w:gutter="0"/>
          <w:pgNumType w:start="0"/>
          <w:cols w:space="708"/>
          <w:titlePg/>
          <w:docGrid w:linePitch="360"/>
        </w:sectPr>
      </w:pPr>
    </w:p>
    <w:p w14:paraId="33FBD949" w14:textId="4D0C865E" w:rsidR="00CE4DB8" w:rsidRDefault="00CE4DB8">
      <w:pPr>
        <w:spacing w:after="160" w:line="259" w:lineRule="auto"/>
        <w:rPr>
          <w:rFonts w:asciiTheme="majorHAnsi" w:eastAsiaTheme="majorEastAsia" w:hAnsiTheme="majorHAnsi" w:cstheme="majorBidi"/>
          <w:color w:val="2E74B5" w:themeColor="accent1" w:themeShade="BF"/>
          <w:sz w:val="32"/>
          <w:szCs w:val="32"/>
        </w:rPr>
      </w:pPr>
    </w:p>
    <w:p w14:paraId="5FCB831C" w14:textId="77777777" w:rsidR="00AE6FDB" w:rsidRPr="0072456B" w:rsidRDefault="00AE6FDB" w:rsidP="00600486">
      <w:pPr>
        <w:pStyle w:val="Heading1"/>
      </w:pPr>
      <w:bookmarkStart w:id="12" w:name="_Toc505176731"/>
      <w:r w:rsidRPr="003B45D2">
        <w:t>Organizational Chart</w:t>
      </w:r>
      <w:bookmarkEnd w:id="12"/>
    </w:p>
    <w:p w14:paraId="1D71AEDA" w14:textId="6D27273F" w:rsidR="00873226" w:rsidRDefault="00A563B4" w:rsidP="00D53768">
      <w:bookmarkStart w:id="13" w:name="_GoBack"/>
      <w:bookmarkEnd w:id="13"/>
      <w:r>
        <w:rPr>
          <w:noProof/>
          <w:lang w:eastAsia="en-CA"/>
        </w:rPr>
        <mc:AlternateContent>
          <mc:Choice Requires="wpg">
            <w:drawing>
              <wp:anchor distT="0" distB="0" distL="114300" distR="114300" simplePos="0" relativeHeight="251659264" behindDoc="0" locked="0" layoutInCell="1" allowOverlap="1" wp14:anchorId="12199161" wp14:editId="6DC07FAF">
                <wp:simplePos x="0" y="0"/>
                <wp:positionH relativeFrom="column">
                  <wp:posOffset>36576</wp:posOffset>
                </wp:positionH>
                <wp:positionV relativeFrom="paragraph">
                  <wp:posOffset>392684</wp:posOffset>
                </wp:positionV>
                <wp:extent cx="8216285" cy="2739620"/>
                <wp:effectExtent l="0" t="0" r="13335" b="2286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285" cy="2739620"/>
                          <a:chOff x="41884" y="0"/>
                          <a:chExt cx="8215133" cy="2506602"/>
                        </a:xfrm>
                      </wpg:grpSpPr>
                      <wps:wsp>
                        <wps:cNvPr id="4" name="Freeform 11"/>
                        <wps:cNvSpPr>
                          <a:spLocks/>
                        </wps:cNvSpPr>
                        <wps:spPr bwMode="auto">
                          <a:xfrm>
                            <a:off x="4095404" y="1503221"/>
                            <a:ext cx="3567097" cy="282935"/>
                          </a:xfrm>
                          <a:custGeom>
                            <a:avLst/>
                            <a:gdLst>
                              <a:gd name="T0" fmla="*/ 0 w 3567097"/>
                              <a:gd name="T1" fmla="*/ 0 h 282935"/>
                              <a:gd name="T2" fmla="*/ 0 w 3567097"/>
                              <a:gd name="T3" fmla="*/ 192812 h 282935"/>
                              <a:gd name="T4" fmla="*/ 3567097 w 3567097"/>
                              <a:gd name="T5" fmla="*/ 192812 h 282935"/>
                              <a:gd name="T6" fmla="*/ 3567097 w 3567097"/>
                              <a:gd name="T7" fmla="*/ 282935 h 282935"/>
                              <a:gd name="T8" fmla="*/ 0 w 3567097"/>
                              <a:gd name="T9" fmla="*/ 0 h 282935"/>
                              <a:gd name="T10" fmla="*/ 3567097 w 3567097"/>
                              <a:gd name="T11" fmla="*/ 282935 h 282935"/>
                            </a:gdLst>
                            <a:ahLst/>
                            <a:cxnLst>
                              <a:cxn ang="0">
                                <a:pos x="T0" y="T1"/>
                              </a:cxn>
                              <a:cxn ang="0">
                                <a:pos x="T2" y="T3"/>
                              </a:cxn>
                              <a:cxn ang="0">
                                <a:pos x="T4" y="T5"/>
                              </a:cxn>
                              <a:cxn ang="0">
                                <a:pos x="T6" y="T7"/>
                              </a:cxn>
                            </a:cxnLst>
                            <a:rect l="T8" t="T9" r="T10" b="T11"/>
                            <a:pathLst>
                              <a:path w="3567097" h="282935">
                                <a:moveTo>
                                  <a:pt x="0" y="0"/>
                                </a:moveTo>
                                <a:lnTo>
                                  <a:pt x="0" y="192812"/>
                                </a:lnTo>
                                <a:lnTo>
                                  <a:pt x="3567097" y="192812"/>
                                </a:lnTo>
                                <a:lnTo>
                                  <a:pt x="3567097"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2"/>
                        <wps:cNvSpPr>
                          <a:spLocks/>
                        </wps:cNvSpPr>
                        <wps:spPr bwMode="auto">
                          <a:xfrm>
                            <a:off x="4095404" y="1503221"/>
                            <a:ext cx="2378065" cy="282935"/>
                          </a:xfrm>
                          <a:custGeom>
                            <a:avLst/>
                            <a:gdLst>
                              <a:gd name="T0" fmla="*/ 0 w 2378065"/>
                              <a:gd name="T1" fmla="*/ 0 h 282935"/>
                              <a:gd name="T2" fmla="*/ 0 w 2378065"/>
                              <a:gd name="T3" fmla="*/ 192812 h 282935"/>
                              <a:gd name="T4" fmla="*/ 2378065 w 2378065"/>
                              <a:gd name="T5" fmla="*/ 192812 h 282935"/>
                              <a:gd name="T6" fmla="*/ 2378065 w 2378065"/>
                              <a:gd name="T7" fmla="*/ 282935 h 282935"/>
                              <a:gd name="T8" fmla="*/ 0 w 2378065"/>
                              <a:gd name="T9" fmla="*/ 0 h 282935"/>
                              <a:gd name="T10" fmla="*/ 2378065 w 2378065"/>
                              <a:gd name="T11" fmla="*/ 282935 h 282935"/>
                            </a:gdLst>
                            <a:ahLst/>
                            <a:cxnLst>
                              <a:cxn ang="0">
                                <a:pos x="T0" y="T1"/>
                              </a:cxn>
                              <a:cxn ang="0">
                                <a:pos x="T2" y="T3"/>
                              </a:cxn>
                              <a:cxn ang="0">
                                <a:pos x="T4" y="T5"/>
                              </a:cxn>
                              <a:cxn ang="0">
                                <a:pos x="T6" y="T7"/>
                              </a:cxn>
                            </a:cxnLst>
                            <a:rect l="T8" t="T9" r="T10" b="T11"/>
                            <a:pathLst>
                              <a:path w="2378065" h="282935">
                                <a:moveTo>
                                  <a:pt x="0" y="0"/>
                                </a:moveTo>
                                <a:lnTo>
                                  <a:pt x="0" y="192812"/>
                                </a:lnTo>
                                <a:lnTo>
                                  <a:pt x="2378065" y="192812"/>
                                </a:lnTo>
                                <a:lnTo>
                                  <a:pt x="2378065"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3"/>
                        <wps:cNvSpPr>
                          <a:spLocks/>
                        </wps:cNvSpPr>
                        <wps:spPr bwMode="auto">
                          <a:xfrm>
                            <a:off x="4095404" y="1503221"/>
                            <a:ext cx="1189032" cy="282935"/>
                          </a:xfrm>
                          <a:custGeom>
                            <a:avLst/>
                            <a:gdLst>
                              <a:gd name="T0" fmla="*/ 0 w 1189032"/>
                              <a:gd name="T1" fmla="*/ 0 h 282935"/>
                              <a:gd name="T2" fmla="*/ 0 w 1189032"/>
                              <a:gd name="T3" fmla="*/ 192812 h 282935"/>
                              <a:gd name="T4" fmla="*/ 1189032 w 1189032"/>
                              <a:gd name="T5" fmla="*/ 192812 h 282935"/>
                              <a:gd name="T6" fmla="*/ 1189032 w 1189032"/>
                              <a:gd name="T7" fmla="*/ 282935 h 282935"/>
                              <a:gd name="T8" fmla="*/ 0 w 1189032"/>
                              <a:gd name="T9" fmla="*/ 0 h 282935"/>
                              <a:gd name="T10" fmla="*/ 1189032 w 1189032"/>
                              <a:gd name="T11" fmla="*/ 282935 h 282935"/>
                            </a:gdLst>
                            <a:ahLst/>
                            <a:cxnLst>
                              <a:cxn ang="0">
                                <a:pos x="T0" y="T1"/>
                              </a:cxn>
                              <a:cxn ang="0">
                                <a:pos x="T2" y="T3"/>
                              </a:cxn>
                              <a:cxn ang="0">
                                <a:pos x="T4" y="T5"/>
                              </a:cxn>
                              <a:cxn ang="0">
                                <a:pos x="T6" y="T7"/>
                              </a:cxn>
                            </a:cxnLst>
                            <a:rect l="T8" t="T9" r="T10" b="T11"/>
                            <a:pathLst>
                              <a:path w="1189032" h="282935">
                                <a:moveTo>
                                  <a:pt x="0" y="0"/>
                                </a:moveTo>
                                <a:lnTo>
                                  <a:pt x="0" y="192812"/>
                                </a:lnTo>
                                <a:lnTo>
                                  <a:pt x="1189032" y="192812"/>
                                </a:lnTo>
                                <a:lnTo>
                                  <a:pt x="1189032"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4"/>
                        <wps:cNvSpPr>
                          <a:spLocks/>
                        </wps:cNvSpPr>
                        <wps:spPr bwMode="auto">
                          <a:xfrm>
                            <a:off x="4049684" y="1503221"/>
                            <a:ext cx="91440" cy="282935"/>
                          </a:xfrm>
                          <a:custGeom>
                            <a:avLst/>
                            <a:gdLst>
                              <a:gd name="T0" fmla="*/ 45720 w 91440"/>
                              <a:gd name="T1" fmla="*/ 0 h 282935"/>
                              <a:gd name="T2" fmla="*/ 45720 w 91440"/>
                              <a:gd name="T3" fmla="*/ 282935 h 282935"/>
                              <a:gd name="T4" fmla="*/ 0 w 91440"/>
                              <a:gd name="T5" fmla="*/ 0 h 282935"/>
                              <a:gd name="T6" fmla="*/ 91440 w 91440"/>
                              <a:gd name="T7" fmla="*/ 282935 h 282935"/>
                            </a:gdLst>
                            <a:ahLst/>
                            <a:cxnLst>
                              <a:cxn ang="0">
                                <a:pos x="T0" y="T1"/>
                              </a:cxn>
                              <a:cxn ang="0">
                                <a:pos x="T2" y="T3"/>
                              </a:cxn>
                            </a:cxnLst>
                            <a:rect l="T4" t="T5" r="T6" b="T7"/>
                            <a:pathLst>
                              <a:path w="91440" h="282935">
                                <a:moveTo>
                                  <a:pt x="45720" y="0"/>
                                </a:moveTo>
                                <a:lnTo>
                                  <a:pt x="45720"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5"/>
                        <wps:cNvSpPr>
                          <a:spLocks/>
                        </wps:cNvSpPr>
                        <wps:spPr bwMode="auto">
                          <a:xfrm>
                            <a:off x="2906371" y="1503221"/>
                            <a:ext cx="1189032" cy="282935"/>
                          </a:xfrm>
                          <a:custGeom>
                            <a:avLst/>
                            <a:gdLst>
                              <a:gd name="T0" fmla="*/ 1189032 w 1189032"/>
                              <a:gd name="T1" fmla="*/ 0 h 282935"/>
                              <a:gd name="T2" fmla="*/ 1189032 w 1189032"/>
                              <a:gd name="T3" fmla="*/ 192812 h 282935"/>
                              <a:gd name="T4" fmla="*/ 0 w 1189032"/>
                              <a:gd name="T5" fmla="*/ 192812 h 282935"/>
                              <a:gd name="T6" fmla="*/ 0 w 1189032"/>
                              <a:gd name="T7" fmla="*/ 282935 h 282935"/>
                              <a:gd name="T8" fmla="*/ 0 w 1189032"/>
                              <a:gd name="T9" fmla="*/ 0 h 282935"/>
                              <a:gd name="T10" fmla="*/ 1189032 w 1189032"/>
                              <a:gd name="T11" fmla="*/ 282935 h 282935"/>
                            </a:gdLst>
                            <a:ahLst/>
                            <a:cxnLst>
                              <a:cxn ang="0">
                                <a:pos x="T0" y="T1"/>
                              </a:cxn>
                              <a:cxn ang="0">
                                <a:pos x="T2" y="T3"/>
                              </a:cxn>
                              <a:cxn ang="0">
                                <a:pos x="T4" y="T5"/>
                              </a:cxn>
                              <a:cxn ang="0">
                                <a:pos x="T6" y="T7"/>
                              </a:cxn>
                            </a:cxnLst>
                            <a:rect l="T8" t="T9" r="T10" b="T11"/>
                            <a:pathLst>
                              <a:path w="1189032" h="282935">
                                <a:moveTo>
                                  <a:pt x="1189032" y="0"/>
                                </a:moveTo>
                                <a:lnTo>
                                  <a:pt x="1189032" y="192812"/>
                                </a:lnTo>
                                <a:lnTo>
                                  <a:pt x="0" y="192812"/>
                                </a:lnTo>
                                <a:lnTo>
                                  <a:pt x="0"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6"/>
                        <wps:cNvSpPr>
                          <a:spLocks/>
                        </wps:cNvSpPr>
                        <wps:spPr bwMode="auto">
                          <a:xfrm>
                            <a:off x="1717338" y="1503221"/>
                            <a:ext cx="2378065" cy="282935"/>
                          </a:xfrm>
                          <a:custGeom>
                            <a:avLst/>
                            <a:gdLst>
                              <a:gd name="T0" fmla="*/ 2378065 w 2378065"/>
                              <a:gd name="T1" fmla="*/ 0 h 282935"/>
                              <a:gd name="T2" fmla="*/ 2378065 w 2378065"/>
                              <a:gd name="T3" fmla="*/ 192812 h 282935"/>
                              <a:gd name="T4" fmla="*/ 0 w 2378065"/>
                              <a:gd name="T5" fmla="*/ 192812 h 282935"/>
                              <a:gd name="T6" fmla="*/ 0 w 2378065"/>
                              <a:gd name="T7" fmla="*/ 282935 h 282935"/>
                              <a:gd name="T8" fmla="*/ 0 w 2378065"/>
                              <a:gd name="T9" fmla="*/ 0 h 282935"/>
                              <a:gd name="T10" fmla="*/ 2378065 w 2378065"/>
                              <a:gd name="T11" fmla="*/ 282935 h 282935"/>
                            </a:gdLst>
                            <a:ahLst/>
                            <a:cxnLst>
                              <a:cxn ang="0">
                                <a:pos x="T0" y="T1"/>
                              </a:cxn>
                              <a:cxn ang="0">
                                <a:pos x="T2" y="T3"/>
                              </a:cxn>
                              <a:cxn ang="0">
                                <a:pos x="T4" y="T5"/>
                              </a:cxn>
                              <a:cxn ang="0">
                                <a:pos x="T6" y="T7"/>
                              </a:cxn>
                            </a:cxnLst>
                            <a:rect l="T8" t="T9" r="T10" b="T11"/>
                            <a:pathLst>
                              <a:path w="2378065" h="282935">
                                <a:moveTo>
                                  <a:pt x="2378065" y="0"/>
                                </a:moveTo>
                                <a:lnTo>
                                  <a:pt x="2378065" y="192812"/>
                                </a:lnTo>
                                <a:lnTo>
                                  <a:pt x="0" y="192812"/>
                                </a:lnTo>
                                <a:lnTo>
                                  <a:pt x="0"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7"/>
                        <wps:cNvSpPr>
                          <a:spLocks/>
                        </wps:cNvSpPr>
                        <wps:spPr bwMode="auto">
                          <a:xfrm>
                            <a:off x="528306" y="1503221"/>
                            <a:ext cx="3567097" cy="282935"/>
                          </a:xfrm>
                          <a:custGeom>
                            <a:avLst/>
                            <a:gdLst>
                              <a:gd name="T0" fmla="*/ 3567097 w 3567097"/>
                              <a:gd name="T1" fmla="*/ 0 h 282935"/>
                              <a:gd name="T2" fmla="*/ 3567097 w 3567097"/>
                              <a:gd name="T3" fmla="*/ 192812 h 282935"/>
                              <a:gd name="T4" fmla="*/ 0 w 3567097"/>
                              <a:gd name="T5" fmla="*/ 192812 h 282935"/>
                              <a:gd name="T6" fmla="*/ 0 w 3567097"/>
                              <a:gd name="T7" fmla="*/ 282935 h 282935"/>
                              <a:gd name="T8" fmla="*/ 0 w 3567097"/>
                              <a:gd name="T9" fmla="*/ 0 h 282935"/>
                              <a:gd name="T10" fmla="*/ 3567097 w 3567097"/>
                              <a:gd name="T11" fmla="*/ 282935 h 282935"/>
                            </a:gdLst>
                            <a:ahLst/>
                            <a:cxnLst>
                              <a:cxn ang="0">
                                <a:pos x="T0" y="T1"/>
                              </a:cxn>
                              <a:cxn ang="0">
                                <a:pos x="T2" y="T3"/>
                              </a:cxn>
                              <a:cxn ang="0">
                                <a:pos x="T4" y="T5"/>
                              </a:cxn>
                              <a:cxn ang="0">
                                <a:pos x="T6" y="T7"/>
                              </a:cxn>
                            </a:cxnLst>
                            <a:rect l="T8" t="T9" r="T10" b="T11"/>
                            <a:pathLst>
                              <a:path w="3567097" h="282935">
                                <a:moveTo>
                                  <a:pt x="3567097" y="0"/>
                                </a:moveTo>
                                <a:lnTo>
                                  <a:pt x="3567097" y="192812"/>
                                </a:lnTo>
                                <a:lnTo>
                                  <a:pt x="0" y="192812"/>
                                </a:lnTo>
                                <a:lnTo>
                                  <a:pt x="0" y="282935"/>
                                </a:lnTo>
                              </a:path>
                            </a:pathLst>
                          </a:custGeom>
                          <a:noFill/>
                          <a:ln w="12700" cap="flat" cmpd="sng" algn="ctr">
                            <a:solidFill>
                              <a:srgbClr val="528C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8"/>
                        <wps:cNvSpPr>
                          <a:spLocks/>
                        </wps:cNvSpPr>
                        <wps:spPr bwMode="auto">
                          <a:xfrm>
                            <a:off x="4049684" y="617757"/>
                            <a:ext cx="91440" cy="267708"/>
                          </a:xfrm>
                          <a:custGeom>
                            <a:avLst/>
                            <a:gdLst>
                              <a:gd name="T0" fmla="*/ 47218 w 91440"/>
                              <a:gd name="T1" fmla="*/ 0 h 267708"/>
                              <a:gd name="T2" fmla="*/ 47218 w 91440"/>
                              <a:gd name="T3" fmla="*/ 177584 h 267708"/>
                              <a:gd name="T4" fmla="*/ 45720 w 91440"/>
                              <a:gd name="T5" fmla="*/ 177584 h 267708"/>
                              <a:gd name="T6" fmla="*/ 45720 w 91440"/>
                              <a:gd name="T7" fmla="*/ 267708 h 267708"/>
                              <a:gd name="T8" fmla="*/ 0 w 91440"/>
                              <a:gd name="T9" fmla="*/ 0 h 267708"/>
                              <a:gd name="T10" fmla="*/ 91440 w 91440"/>
                              <a:gd name="T11" fmla="*/ 267708 h 267708"/>
                            </a:gdLst>
                            <a:ahLst/>
                            <a:cxnLst>
                              <a:cxn ang="0">
                                <a:pos x="T0" y="T1"/>
                              </a:cxn>
                              <a:cxn ang="0">
                                <a:pos x="T2" y="T3"/>
                              </a:cxn>
                              <a:cxn ang="0">
                                <a:pos x="T4" y="T5"/>
                              </a:cxn>
                              <a:cxn ang="0">
                                <a:pos x="T6" y="T7"/>
                              </a:cxn>
                            </a:cxnLst>
                            <a:rect l="T8" t="T9" r="T10" b="T11"/>
                            <a:pathLst>
                              <a:path w="91440" h="267708">
                                <a:moveTo>
                                  <a:pt x="47218" y="0"/>
                                </a:moveTo>
                                <a:lnTo>
                                  <a:pt x="47218" y="177584"/>
                                </a:lnTo>
                                <a:lnTo>
                                  <a:pt x="45720" y="177584"/>
                                </a:lnTo>
                                <a:lnTo>
                                  <a:pt x="45720" y="267708"/>
                                </a:lnTo>
                              </a:path>
                            </a:pathLst>
                          </a:custGeom>
                          <a:noFill/>
                          <a:ln w="12700" cap="flat" cmpd="sng" algn="ctr">
                            <a:solidFill>
                              <a:srgbClr val="477B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ounded Rectangle 19"/>
                        <wps:cNvSpPr>
                          <a:spLocks noChangeArrowheads="1"/>
                        </wps:cNvSpPr>
                        <wps:spPr bwMode="auto">
                          <a:xfrm>
                            <a:off x="3610479" y="0"/>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0"/>
                        <wps:cNvSpPr>
                          <a:spLocks/>
                        </wps:cNvSpPr>
                        <wps:spPr bwMode="auto">
                          <a:xfrm>
                            <a:off x="3718573" y="102689"/>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2AF4F946" w14:textId="77777777" w:rsidR="00E368DE" w:rsidRDefault="00E368DE" w:rsidP="00873226">
                              <w:pPr>
                                <w:pStyle w:val="NormalWeb"/>
                                <w:spacing w:after="67" w:line="216" w:lineRule="auto"/>
                                <w:jc w:val="center"/>
                              </w:pPr>
                              <w:r w:rsidRPr="00DE5406">
                                <w:rPr>
                                  <w:rFonts w:ascii="Calibri" w:hAnsi="Calibri"/>
                                  <w:color w:val="000000"/>
                                  <w:kern w:val="24"/>
                                  <w:sz w:val="16"/>
                                  <w:szCs w:val="16"/>
                                </w:rPr>
                                <w:t>Board of Directors</w:t>
                              </w:r>
                            </w:p>
                          </w:txbxContent>
                        </wps:txbx>
                        <wps:bodyPr rot="0" vert="horz" wrap="square" lIns="52383" tIns="52383" rIns="52383" bIns="52383" anchor="ctr" anchorCtr="0" upright="1">
                          <a:noAutofit/>
                        </wps:bodyPr>
                      </wps:wsp>
                      <wps:wsp>
                        <wps:cNvPr id="14" name="Rounded Rectangle 21"/>
                        <wps:cNvSpPr>
                          <a:spLocks noChangeArrowheads="1"/>
                        </wps:cNvSpPr>
                        <wps:spPr bwMode="auto">
                          <a:xfrm>
                            <a:off x="3608981" y="885465"/>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2"/>
                        <wps:cNvSpPr>
                          <a:spLocks/>
                        </wps:cNvSpPr>
                        <wps:spPr bwMode="auto">
                          <a:xfrm>
                            <a:off x="3717075" y="988154"/>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42867455" w14:textId="77777777" w:rsidR="00E368DE" w:rsidRDefault="00E368DE" w:rsidP="00873226">
                              <w:pPr>
                                <w:pStyle w:val="NormalWeb"/>
                                <w:spacing w:after="67" w:line="216" w:lineRule="auto"/>
                                <w:jc w:val="center"/>
                              </w:pPr>
                              <w:proofErr w:type="gramStart"/>
                              <w:r w:rsidRPr="00DE5406">
                                <w:rPr>
                                  <w:rFonts w:ascii="Calibri" w:hAnsi="Calibri"/>
                                  <w:color w:val="000000"/>
                                  <w:kern w:val="24"/>
                                  <w:sz w:val="16"/>
                                  <w:szCs w:val="16"/>
                                </w:rPr>
                                <w:t>President &amp;</w:t>
                              </w:r>
                              <w:proofErr w:type="gramEnd"/>
                              <w:r w:rsidRPr="00DE5406">
                                <w:rPr>
                                  <w:rFonts w:ascii="Calibri" w:hAnsi="Calibri"/>
                                  <w:color w:val="000000"/>
                                  <w:kern w:val="24"/>
                                  <w:sz w:val="16"/>
                                  <w:szCs w:val="16"/>
                                </w:rPr>
                                <w:t xml:space="preserve"> Chief Executive Officer</w:t>
                              </w:r>
                            </w:p>
                            <w:p w14:paraId="3B29A849" w14:textId="77777777" w:rsidR="00E368DE" w:rsidRDefault="00E368DE" w:rsidP="00873226">
                              <w:pPr>
                                <w:pStyle w:val="NormalWeb"/>
                                <w:spacing w:after="67" w:line="216" w:lineRule="auto"/>
                                <w:jc w:val="center"/>
                              </w:pPr>
                              <w:r>
                                <w:rPr>
                                  <w:rFonts w:ascii="Calibri" w:hAnsi="Calibri"/>
                                  <w:color w:val="000000"/>
                                  <w:kern w:val="24"/>
                                  <w:sz w:val="16"/>
                                  <w:szCs w:val="16"/>
                                </w:rPr>
                                <w:t>Andrew</w:t>
                              </w:r>
                              <w:r w:rsidRPr="00DE5406">
                                <w:rPr>
                                  <w:rFonts w:ascii="Calibri" w:hAnsi="Calibri"/>
                                  <w:color w:val="000000"/>
                                  <w:kern w:val="24"/>
                                  <w:sz w:val="16"/>
                                  <w:szCs w:val="16"/>
                                </w:rPr>
                                <w:t xml:space="preserve"> McCallum</w:t>
                              </w:r>
                            </w:p>
                          </w:txbxContent>
                        </wps:txbx>
                        <wps:bodyPr rot="0" vert="horz" wrap="square" lIns="52383" tIns="52383" rIns="52383" bIns="52383" anchor="ctr" anchorCtr="0" upright="1">
                          <a:noAutofit/>
                        </wps:bodyPr>
                      </wps:wsp>
                      <wps:wsp>
                        <wps:cNvPr id="16" name="Rounded Rectangle 23"/>
                        <wps:cNvSpPr>
                          <a:spLocks noChangeArrowheads="1"/>
                        </wps:cNvSpPr>
                        <wps:spPr bwMode="auto">
                          <a:xfrm>
                            <a:off x="41884"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wps:cNvSpPr>
                        <wps:spPr bwMode="auto">
                          <a:xfrm>
                            <a:off x="149977"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08103E3E" w14:textId="77777777" w:rsidR="00E368DE" w:rsidRDefault="00E368DE" w:rsidP="00873226">
                              <w:pPr>
                                <w:pStyle w:val="NormalWeb"/>
                                <w:spacing w:after="59" w:line="216" w:lineRule="auto"/>
                                <w:jc w:val="center"/>
                              </w:pPr>
                              <w:r>
                                <w:rPr>
                                  <w:rFonts w:ascii="Calibri" w:hAnsi="Calibri"/>
                                  <w:color w:val="000000"/>
                                  <w:kern w:val="24"/>
                                  <w:sz w:val="14"/>
                                  <w:szCs w:val="14"/>
                                </w:rPr>
                                <w:t>Chief Operating Officer and Deputy CEO</w:t>
                              </w:r>
                            </w:p>
                            <w:p w14:paraId="72308F50" w14:textId="77777777" w:rsidR="00E368DE" w:rsidRDefault="00E368DE" w:rsidP="00873226">
                              <w:pPr>
                                <w:pStyle w:val="NormalWeb"/>
                                <w:spacing w:after="59" w:line="216" w:lineRule="auto"/>
                                <w:jc w:val="center"/>
                              </w:pPr>
                              <w:r>
                                <w:rPr>
                                  <w:rFonts w:ascii="Calibri" w:hAnsi="Calibri"/>
                                  <w:color w:val="000000"/>
                                  <w:kern w:val="24"/>
                                  <w:sz w:val="14"/>
                                  <w:szCs w:val="14"/>
                                </w:rPr>
                                <w:t>Robert Giguere</w:t>
                              </w:r>
                            </w:p>
                            <w:p w14:paraId="4BF6D225" w14:textId="77777777" w:rsidR="00E368DE" w:rsidRDefault="00E368DE" w:rsidP="00873226">
                              <w:pPr>
                                <w:pStyle w:val="NormalWeb"/>
                                <w:spacing w:after="59" w:line="216" w:lineRule="auto"/>
                                <w:jc w:val="center"/>
                              </w:pPr>
                            </w:p>
                          </w:txbxContent>
                        </wps:txbx>
                        <wps:bodyPr rot="0" vert="horz" wrap="square" lIns="44763" tIns="44763" rIns="44763" bIns="44763" anchor="ctr" anchorCtr="0" upright="1">
                          <a:noAutofit/>
                        </wps:bodyPr>
                      </wps:wsp>
                      <wps:wsp>
                        <wps:cNvPr id="18" name="Rounded Rectangle 25"/>
                        <wps:cNvSpPr>
                          <a:spLocks noChangeArrowheads="1"/>
                        </wps:cNvSpPr>
                        <wps:spPr bwMode="auto">
                          <a:xfrm>
                            <a:off x="1230916"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6"/>
                        <wps:cNvSpPr>
                          <a:spLocks/>
                        </wps:cNvSpPr>
                        <wps:spPr bwMode="auto">
                          <a:xfrm>
                            <a:off x="1339010"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3645FE17"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Chief Medical Officer</w:t>
                              </w:r>
                            </w:p>
                            <w:p w14:paraId="3631854F"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Homer Tien</w:t>
                              </w:r>
                            </w:p>
                            <w:p w14:paraId="24D3F015" w14:textId="77777777" w:rsidR="00E368DE" w:rsidRDefault="00E368DE" w:rsidP="00873226">
                              <w:pPr>
                                <w:pStyle w:val="NormalWeb"/>
                                <w:spacing w:after="59" w:line="216" w:lineRule="auto"/>
                                <w:jc w:val="center"/>
                              </w:pPr>
                            </w:p>
                          </w:txbxContent>
                        </wps:txbx>
                        <wps:bodyPr rot="0" vert="horz" wrap="square" lIns="44763" tIns="44763" rIns="44763" bIns="44763" anchor="ctr" anchorCtr="0" upright="1">
                          <a:noAutofit/>
                        </wps:bodyPr>
                      </wps:wsp>
                      <wps:wsp>
                        <wps:cNvPr id="20" name="Rounded Rectangle 27"/>
                        <wps:cNvSpPr>
                          <a:spLocks noChangeArrowheads="1"/>
                        </wps:cNvSpPr>
                        <wps:spPr bwMode="auto">
                          <a:xfrm>
                            <a:off x="2419949"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8"/>
                        <wps:cNvSpPr>
                          <a:spLocks/>
                        </wps:cNvSpPr>
                        <wps:spPr bwMode="auto">
                          <a:xfrm>
                            <a:off x="2528042"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6BCE140C" w14:textId="1CF83458" w:rsidR="00E368DE" w:rsidRDefault="00E63E5E" w:rsidP="00873226">
                              <w:pPr>
                                <w:pStyle w:val="NormalWeb"/>
                                <w:spacing w:after="59" w:line="216" w:lineRule="auto"/>
                                <w:jc w:val="center"/>
                              </w:pPr>
                              <w:r w:rsidRPr="00E63E5E">
                                <w:rPr>
                                  <w:rFonts w:ascii="Calibri" w:hAnsi="Calibri"/>
                                  <w:color w:val="000000"/>
                                  <w:kern w:val="24"/>
                                  <w:sz w:val="14"/>
                                  <w:szCs w:val="14"/>
                                </w:rPr>
                                <w:t>Interim Chief Financial Officer</w:t>
                              </w:r>
                              <w:r>
                                <w:rPr>
                                  <w:rFonts w:ascii="Calibri" w:hAnsi="Calibri"/>
                                  <w:color w:val="000000"/>
                                  <w:kern w:val="24"/>
                                  <w:sz w:val="14"/>
                                  <w:szCs w:val="14"/>
                                </w:rPr>
                                <w:t xml:space="preserve"> </w:t>
                              </w:r>
                              <w:r>
                                <w:rPr>
                                  <w:rFonts w:ascii="Calibri" w:hAnsi="Calibri"/>
                                  <w:color w:val="000000"/>
                                  <w:kern w:val="24"/>
                                  <w:sz w:val="14"/>
                                  <w:szCs w:val="14"/>
                                </w:rPr>
                                <w:br/>
                              </w:r>
                              <w:r w:rsidRPr="00E63E5E">
                                <w:rPr>
                                  <w:rFonts w:ascii="Calibri" w:hAnsi="Calibri"/>
                                  <w:color w:val="000000"/>
                                  <w:kern w:val="24"/>
                                  <w:sz w:val="14"/>
                                  <w:szCs w:val="14"/>
                                </w:rPr>
                                <w:t>Inna Kravitz</w:t>
                              </w:r>
                            </w:p>
                          </w:txbxContent>
                        </wps:txbx>
                        <wps:bodyPr rot="0" vert="horz" wrap="square" lIns="44763" tIns="44763" rIns="44763" bIns="44763" anchor="ctr" anchorCtr="0" upright="1">
                          <a:noAutofit/>
                        </wps:bodyPr>
                      </wps:wsp>
                      <wps:wsp>
                        <wps:cNvPr id="22" name="Rounded Rectangle 29"/>
                        <wps:cNvSpPr>
                          <a:spLocks noChangeArrowheads="1"/>
                        </wps:cNvSpPr>
                        <wps:spPr bwMode="auto">
                          <a:xfrm>
                            <a:off x="3608981"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0"/>
                        <wps:cNvSpPr>
                          <a:spLocks/>
                        </wps:cNvSpPr>
                        <wps:spPr bwMode="auto">
                          <a:xfrm>
                            <a:off x="3717075"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577BD4B6" w14:textId="77777777" w:rsidR="00E368DE" w:rsidRDefault="00E368DE" w:rsidP="00873226">
                              <w:pPr>
                                <w:pStyle w:val="NormalWeb"/>
                                <w:spacing w:after="59" w:line="216" w:lineRule="auto"/>
                                <w:jc w:val="center"/>
                              </w:pPr>
                              <w:r>
                                <w:rPr>
                                  <w:rFonts w:ascii="Calibri" w:hAnsi="Calibri"/>
                                  <w:color w:val="000000"/>
                                  <w:kern w:val="24"/>
                                  <w:sz w:val="14"/>
                                  <w:szCs w:val="14"/>
                                </w:rPr>
                                <w:t>Chief Human Resources Officer</w:t>
                              </w:r>
                            </w:p>
                            <w:p w14:paraId="449C2A7A"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Foster Brown</w:t>
                              </w:r>
                            </w:p>
                          </w:txbxContent>
                        </wps:txbx>
                        <wps:bodyPr rot="0" vert="horz" wrap="square" lIns="44763" tIns="44763" rIns="44763" bIns="44763" anchor="ctr" anchorCtr="0" upright="1">
                          <a:noAutofit/>
                        </wps:bodyPr>
                      </wps:wsp>
                      <wps:wsp>
                        <wps:cNvPr id="24" name="Rounded Rectangle 31"/>
                        <wps:cNvSpPr>
                          <a:spLocks noChangeArrowheads="1"/>
                        </wps:cNvSpPr>
                        <wps:spPr bwMode="auto">
                          <a:xfrm>
                            <a:off x="4798014"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
                        <wps:cNvSpPr>
                          <a:spLocks/>
                        </wps:cNvSpPr>
                        <wps:spPr bwMode="auto">
                          <a:xfrm>
                            <a:off x="4906108"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11B1A5BA" w14:textId="77777777" w:rsidR="00E368DE" w:rsidRDefault="00E368DE" w:rsidP="00873226">
                              <w:pPr>
                                <w:pStyle w:val="NormalWeb"/>
                                <w:spacing w:after="59" w:line="216" w:lineRule="auto"/>
                                <w:jc w:val="center"/>
                              </w:pPr>
                              <w:r>
                                <w:rPr>
                                  <w:rFonts w:ascii="Calibri" w:hAnsi="Calibri"/>
                                  <w:color w:val="000000"/>
                                  <w:kern w:val="24"/>
                                  <w:sz w:val="14"/>
                                  <w:szCs w:val="14"/>
                                </w:rPr>
                                <w:t>General Counsel and Corporate Secretary</w:t>
                              </w:r>
                            </w:p>
                            <w:p w14:paraId="672F9906" w14:textId="77777777" w:rsidR="00E368DE" w:rsidRDefault="00E368DE" w:rsidP="00873226">
                              <w:pPr>
                                <w:pStyle w:val="NormalWeb"/>
                                <w:spacing w:after="59" w:line="216" w:lineRule="auto"/>
                                <w:jc w:val="center"/>
                              </w:pPr>
                              <w:r>
                                <w:rPr>
                                  <w:rFonts w:ascii="Calibri" w:hAnsi="Calibri"/>
                                  <w:color w:val="000000"/>
                                  <w:kern w:val="24"/>
                                  <w:sz w:val="14"/>
                                  <w:szCs w:val="14"/>
                                </w:rPr>
                                <w:t>Susan Kennedy</w:t>
                              </w:r>
                            </w:p>
                            <w:p w14:paraId="280E6DD2" w14:textId="77777777" w:rsidR="00E368DE" w:rsidRDefault="00E368DE" w:rsidP="00873226">
                              <w:pPr>
                                <w:pStyle w:val="NormalWeb"/>
                                <w:spacing w:after="59" w:line="216" w:lineRule="auto"/>
                                <w:jc w:val="center"/>
                              </w:pPr>
                            </w:p>
                          </w:txbxContent>
                        </wps:txbx>
                        <wps:bodyPr rot="0" vert="horz" wrap="square" lIns="44763" tIns="44763" rIns="44763" bIns="44763" anchor="ctr" anchorCtr="0" upright="1">
                          <a:noAutofit/>
                        </wps:bodyPr>
                      </wps:wsp>
                      <wps:wsp>
                        <wps:cNvPr id="26" name="Rounded Rectangle 33"/>
                        <wps:cNvSpPr>
                          <a:spLocks noChangeArrowheads="1"/>
                        </wps:cNvSpPr>
                        <wps:spPr bwMode="auto">
                          <a:xfrm>
                            <a:off x="5987046"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4"/>
                        <wps:cNvSpPr>
                          <a:spLocks/>
                        </wps:cNvSpPr>
                        <wps:spPr bwMode="auto">
                          <a:xfrm>
                            <a:off x="6095140"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7A9FE89B"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 xml:space="preserve">Director Communications and Public Affairs </w:t>
                              </w:r>
                            </w:p>
                            <w:p w14:paraId="63AB7FD0"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James MacDonald</w:t>
                              </w:r>
                            </w:p>
                          </w:txbxContent>
                        </wps:txbx>
                        <wps:bodyPr rot="0" vert="horz" wrap="square" lIns="44763" tIns="44763" rIns="44763" bIns="44763" anchor="ctr" anchorCtr="0" upright="1">
                          <a:noAutofit/>
                        </wps:bodyPr>
                      </wps:wsp>
                      <wps:wsp>
                        <wps:cNvPr id="28" name="Rounded Rectangle 35"/>
                        <wps:cNvSpPr>
                          <a:spLocks noChangeArrowheads="1"/>
                        </wps:cNvSpPr>
                        <wps:spPr bwMode="auto">
                          <a:xfrm>
                            <a:off x="7176079" y="1786157"/>
                            <a:ext cx="972844" cy="617756"/>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6"/>
                        <wps:cNvSpPr>
                          <a:spLocks/>
                        </wps:cNvSpPr>
                        <wps:spPr bwMode="auto">
                          <a:xfrm>
                            <a:off x="7284173" y="1888846"/>
                            <a:ext cx="972844" cy="617756"/>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lgn="ctr">
                            <a:solidFill>
                              <a:srgbClr val="5B9BD5"/>
                            </a:solidFill>
                            <a:miter lim="800000"/>
                            <a:headEnd/>
                            <a:tailEnd/>
                          </a:ln>
                        </wps:spPr>
                        <wps:txbx>
                          <w:txbxContent>
                            <w:p w14:paraId="23B1B88A"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 xml:space="preserve">Director Strategic Planning, </w:t>
                              </w:r>
                              <w:proofErr w:type="spellStart"/>
                              <w:r w:rsidRPr="00DE5406">
                                <w:rPr>
                                  <w:rFonts w:ascii="Calibri" w:hAnsi="Calibri"/>
                                  <w:color w:val="000000"/>
                                  <w:kern w:val="24"/>
                                  <w:sz w:val="14"/>
                                  <w:szCs w:val="14"/>
                                </w:rPr>
                                <w:t>Gvt</w:t>
                              </w:r>
                              <w:proofErr w:type="spellEnd"/>
                              <w:r w:rsidRPr="00DE5406">
                                <w:rPr>
                                  <w:rFonts w:ascii="Calibri" w:hAnsi="Calibri"/>
                                  <w:color w:val="000000"/>
                                  <w:kern w:val="24"/>
                                  <w:sz w:val="14"/>
                                  <w:szCs w:val="14"/>
                                </w:rPr>
                                <w:t xml:space="preserve"> and Stakeholder Relations</w:t>
                              </w:r>
                            </w:p>
                            <w:p w14:paraId="740142BF"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Jennifer Young</w:t>
                              </w:r>
                            </w:p>
                            <w:p w14:paraId="6F6A9790" w14:textId="77777777" w:rsidR="00E368DE" w:rsidRDefault="00E368DE" w:rsidP="00873226">
                              <w:pPr>
                                <w:pStyle w:val="NormalWeb"/>
                                <w:spacing w:after="59" w:line="216" w:lineRule="auto"/>
                                <w:jc w:val="center"/>
                              </w:pPr>
                            </w:p>
                          </w:txbxContent>
                        </wps:txbx>
                        <wps:bodyPr rot="0" vert="horz" wrap="square" lIns="44763" tIns="44763" rIns="44763" bIns="44763" anchor="ctr" anchorCtr="0" upright="1">
                          <a:noAutofit/>
                        </wps:bodyPr>
                      </wps:wsp>
                    </wpg:wgp>
                  </a:graphicData>
                </a:graphic>
              </wp:anchor>
            </w:drawing>
          </mc:Choice>
          <mc:Fallback>
            <w:pict>
              <v:group id="Group 2" o:spid="_x0000_s1026" style="position:absolute;margin-left:2.9pt;margin-top:30.9pt;width:646.95pt;height:215.7pt;z-index:251659264" coordorigin="418" coordsize="82151,2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">
                <v:shape id="Freeform 11" o:spid="_x0000_s1027" style="position:absolute;left:40954;top:15032;width:35671;height:2829;visibility:visible;mso-wrap-style:square;v-text-anchor:top" coordsize="3567097,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SkcEA&#10;AADaAAAADwAAAGRycy9kb3ducmV2LnhtbESP3YrCMBSE7wXfIRzBO01dyuJ2jUUWFkSQxb/7Q3Ns&#10;a5uTkmS1vr0RBC+HmfmGWeS9acWVnK8tK5hNExDEhdU1lwqOh9/JHIQPyBpby6TgTh7y5XCwwEzb&#10;G+/oug+liBD2GSqoQugyKX1RkUE/tR1x9M7WGQxRulJqh7cIN638SJJPabDmuFBhRz8VFc3+3yjY&#10;bK1Lm+bSnjb67+tgd+F+Wm+VGo/61TeIQH14h1/ttVaQwv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A0pHBAAAA2gAAAA8AAAAAAAAAAAAAAAAAmAIAAGRycy9kb3du&#10;cmV2LnhtbFBLBQYAAAAABAAEAPUAAACGAwAAAAA=&#10;" path="m,l,192812r3567097,l3567097,282935e" filled="f" strokecolor="#528cc1" strokeweight="1pt">
                  <v:stroke joinstyle="miter"/>
                  <v:path arrowok="t" o:connecttype="custom" o:connectlocs="0,0;0,192812;3567097,192812;3567097,282935" o:connectangles="0,0,0,0" textboxrect="0,0,3567097,282935"/>
                </v:shape>
                <v:shape id="Freeform 12" o:spid="_x0000_s1028" style="position:absolute;left:40954;top:15032;width:23780;height:2829;visibility:visible;mso-wrap-style:square;v-text-anchor:top" coordsize="2378065,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hsQA&#10;AADaAAAADwAAAGRycy9kb3ducmV2LnhtbESP3WrCQBSE7wt9h+UUeqcbpVVJsxEtCEKl/uPtIXua&#10;BLNnQ3YT07d3C0Ivh5n5hknmvalER40rLSsYDSMQxJnVJecKTsfVYAbCeWSNlWVS8EsO5unzU4Kx&#10;tjfeU3fwuQgQdjEqKLyvYyldVpBBN7Q1cfB+bGPQB9nkUjd4C3BTyXEUTaTBksNCgTV9FpRdD61R&#10;sFl/61Ft3LLbrqZfx8u5fdtNWqVeX/rFBwhPvf8PP9prreAd/q6EG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TobEAAAA2gAAAA8AAAAAAAAAAAAAAAAAmAIAAGRycy9k&#10;b3ducmV2LnhtbFBLBQYAAAAABAAEAPUAAACJAwAAAAA=&#10;" path="m,l,192812r2378065,l2378065,282935e" filled="f" strokecolor="#528cc1" strokeweight="1pt">
                  <v:stroke joinstyle="miter"/>
                  <v:path arrowok="t" o:connecttype="custom" o:connectlocs="0,0;0,192812;2378065,192812;2378065,282935" o:connectangles="0,0,0,0" textboxrect="0,0,2378065,282935"/>
                </v:shape>
                <v:shape id="Freeform 13" o:spid="_x0000_s1029" style="position:absolute;left:40954;top:15032;width:11890;height:2829;visibility:visible;mso-wrap-style:square;v-text-anchor:top" coordsize="1189032,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v/MMA&#10;AADaAAAADwAAAGRycy9kb3ducmV2LnhtbESPQWsCMRSE74X+h/AKXkrN6sHK1ijS2iKUHrr2Bzw2&#10;z83q5mVJXnX7701B8DjMzDfMYjX4Tp0opjawgcm4AEVcB9tyY+Bn9/40B5UE2WIXmAz8UYLV8v5u&#10;gaUNZ/6mUyWNyhBOJRpwIn2pdaodeUzj0BNnbx+iR8kyNtpGPGe47/S0KGbaY8t5wWFPr47qY/Xr&#10;DXwIbopmbXfu+W1+qOLn1+NBizGjh2H9AkpokFv42t5aAzP4v5JvgF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v/MMAAADaAAAADwAAAAAAAAAAAAAAAACYAgAAZHJzL2Rv&#10;d25yZXYueG1sUEsFBgAAAAAEAAQA9QAAAIgDAAAAAA==&#10;" path="m,l,192812r1189032,l1189032,282935e" filled="f" strokecolor="#528cc1" strokeweight="1pt">
                  <v:stroke joinstyle="miter"/>
                  <v:path arrowok="t" o:connecttype="custom" o:connectlocs="0,0;0,192812;1189032,192812;1189032,282935" o:connectangles="0,0,0,0" textboxrect="0,0,1189032,282935"/>
                </v:shape>
                <v:shape id="Freeform 14" o:spid="_x0000_s1030" style="position:absolute;left:40496;top:15032;width:915;height:2829;visibility:visible;mso-wrap-style:square;v-text-anchor:top" coordsize="91440,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KCcIA&#10;AADaAAAADwAAAGRycy9kb3ducmV2LnhtbESPQYvCMBSE74L/ITzBm6buYSvVKCLILuwitPbg8dE8&#10;22LzUpus1v31RhA8DjPzDbNc96YRV+pcbVnBbBqBIC6srrlUkB92kzkI55E1NpZJwZ0crFfDwRIT&#10;bW+c0jXzpQgQdgkqqLxvEyldUZFBN7UtcfBOtjPog+xKqTu8Bbhp5EcUfUqDNYeFClvaVlScsz+j&#10;4OtkU/zPs9/jTxrv/CXbx3lOSo1H/WYBwlPv3+FX+1sriOF5Jd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UoJwgAAANoAAAAPAAAAAAAAAAAAAAAAAJgCAABkcnMvZG93&#10;bnJldi54bWxQSwUGAAAAAAQABAD1AAAAhwMAAAAA&#10;" path="m45720,r,282935e" filled="f" strokecolor="#528cc1" strokeweight="1pt">
                  <v:stroke joinstyle="miter"/>
                  <v:path arrowok="t" o:connecttype="custom" o:connectlocs="45720,0;45720,282935" o:connectangles="0,0" textboxrect="0,0,91440,282935"/>
                </v:shape>
                <v:shape id="Freeform 15" o:spid="_x0000_s1031" style="position:absolute;left:29063;top:15032;width:11891;height:2829;visibility:visible;mso-wrap-style:square;v-text-anchor:top" coordsize="1189032,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cAA&#10;AADaAAAADwAAAGRycy9kb3ducmV2LnhtbERPzWoCMRC+F3yHMEIvpWbbg5WtUUSrFEoPrj7AsJlu&#10;1m4mSzLq+vbNQejx4/ufLwffqQvF1AY28DIpQBHXwbbcGDgets8zUEmQLXaBycCNEiwXo4c5ljZc&#10;eU+XShqVQziVaMCJ9KXWqXbkMU1CT5y5nxA9Soax0TbiNYf7Tr8WxVR7bDk3OOxp7aj+rc7ewE7w&#10;o2hW9uDeNrNTFb++n05ajHkcD6t3UEKD/Ivv7k9rIG/NV/IN0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FcAAAADaAAAADwAAAAAAAAAAAAAAAACYAgAAZHJzL2Rvd25y&#10;ZXYueG1sUEsFBgAAAAAEAAQA9QAAAIUDAAAAAA==&#10;" path="m1189032,r,192812l,192812r,90123e" filled="f" strokecolor="#528cc1" strokeweight="1pt">
                  <v:stroke joinstyle="miter"/>
                  <v:path arrowok="t" o:connecttype="custom" o:connectlocs="1189032,0;1189032,192812;0,192812;0,282935" o:connectangles="0,0,0,0" textboxrect="0,0,1189032,282935"/>
                </v:shape>
                <v:shape id="Freeform 16" o:spid="_x0000_s1032" style="position:absolute;left:17173;top:15032;width:23781;height:2829;visibility:visible;mso-wrap-style:square;v-text-anchor:top" coordsize="2378065,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Eg8QA&#10;AADaAAAADwAAAGRycy9kb3ducmV2LnhtbESPS2vDMBCE74X+B7GF3ho5oeThWg5JIRBoyTvkulhb&#10;28RaGUt23H8fBQo9DjPzDZPMe1OJjhpXWlYwHEQgiDOrS84VnI6rtykI55E1VpZJwS85mKfPTwnG&#10;2t54T93B5yJA2MWooPC+jqV0WUEG3cDWxMH7sY1BH2STS93gLcBNJUdRNJYGSw4LBdb0WVB2PbRG&#10;wfd6o4e1cctuu5p8HS/n9n03bpV6fekXHyA89f4//NdeawUzeFwJN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RIPEAAAA2gAAAA8AAAAAAAAAAAAAAAAAmAIAAGRycy9k&#10;b3ducmV2LnhtbFBLBQYAAAAABAAEAPUAAACJAwAAAAA=&#10;" path="m2378065,r,192812l,192812r,90123e" filled="f" strokecolor="#528cc1" strokeweight="1pt">
                  <v:stroke joinstyle="miter"/>
                  <v:path arrowok="t" o:connecttype="custom" o:connectlocs="2378065,0;2378065,192812;0,192812;0,282935" o:connectangles="0,0,0,0" textboxrect="0,0,2378065,282935"/>
                </v:shape>
                <v:shape id="Freeform 17" o:spid="_x0000_s1033" style="position:absolute;left:5283;top:15032;width:35671;height:2829;visibility:visible;mso-wrap-style:square;v-text-anchor:top" coordsize="3567097,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kUcMA&#10;AADbAAAADwAAAGRycy9kb3ducmV2LnhtbESPQWvCQBCF74L/YRmhN920FKnRVUqhIIKIRu9Ddpqk&#10;yc6G3a3Gf+8chN5meG/e+2a1GVynrhRi49nA6ywDRVx623Bl4Fx8Tz9AxYRssfNMBu4UYbMej1aY&#10;W3/jI11PqVISwjFHA3VKfa51LGtyGGe+JxbtxweHSdZQaRvwJuGu029ZNtcOG5aGGnv6qqlsT3/O&#10;wG7vw3vb/naXnT0sCn9M98t2b8zLZPhcgko0pH/z83prBV/o5Rc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3kUcMAAADbAAAADwAAAAAAAAAAAAAAAACYAgAAZHJzL2Rv&#10;d25yZXYueG1sUEsFBgAAAAAEAAQA9QAAAIgDAAAAAA==&#10;" path="m3567097,r,192812l,192812r,90123e" filled="f" strokecolor="#528cc1" strokeweight="1pt">
                  <v:stroke joinstyle="miter"/>
                  <v:path arrowok="t" o:connecttype="custom" o:connectlocs="3567097,0;3567097,192812;0,192812;0,282935" o:connectangles="0,0,0,0" textboxrect="0,0,3567097,282935"/>
                </v:shape>
                <v:shape id="Freeform 18" o:spid="_x0000_s1034" style="position:absolute;left:40496;top:6177;width:915;height:2677;visibility:visible;mso-wrap-style:square;v-text-anchor:top" coordsize="91440,26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nCsMA&#10;AADbAAAADwAAAGRycy9kb3ducmV2LnhtbERPTWvCQBC9C/0PyxS8iG4UsRJdpRTEgHgwStXbkB2T&#10;tNnZkF01/vtuQfA2j/c582VrKnGjxpWWFQwHEQjizOqScwWH/ao/BeE8ssbKMil4kIPl4q0zx1jb&#10;O+/olvpchBB2MSoovK9jKV1WkEE3sDVx4C62MegDbHKpG7yHcFPJURRNpMGSQ0OBNX0VlP2mV6Og&#10;t/nON+Pz+nE5nkbp4eMnsdtdolT3vf2cgfDU+pf46U50mD+E/1/C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MnCsMAAADbAAAADwAAAAAAAAAAAAAAAACYAgAAZHJzL2Rv&#10;d25yZXYueG1sUEsFBgAAAAAEAAQA9QAAAIgDAAAAAA==&#10;" path="m47218,r,177584l45720,177584r,90124e" filled="f" strokecolor="#477ba9" strokeweight="1pt">
                  <v:stroke joinstyle="miter"/>
                  <v:path arrowok="t" o:connecttype="custom" o:connectlocs="47218,0;47218,177584;45720,177584;45720,267708" o:connectangles="0,0,0,0" textboxrect="0,0,91440,267708"/>
                </v:shape>
                <v:roundrect id="Rounded Rectangle 19" o:spid="_x0000_s1035" style="position:absolute;left:36104;width:9729;height:617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kKcEA&#10;AADbAAAADwAAAGRycy9kb3ducmV2LnhtbERPTYvCMBC9C/6HMIIX0VRBka5RRBE8qGDtxdtsM9uW&#10;bSaliVr/vREEb/N4n7NYtaYSd2pcaVnBeBSBIM6sLjlXkF52wzkI55E1VpZJwZMcrJbdzgJjbR98&#10;pnvicxFC2MWooPC+jqV0WUEG3cjWxIH7s41BH2CTS93gI4SbSk6iaCYNlhwaCqxpU1D2n9yMguSw&#10;TbcZX69ufJzeTvtB/fs8T5Xq99r1DwhPrf+KP+69DvMn8P4lH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9JCnBAAAA2wAAAA8AAAAAAAAAAAAAAAAAmAIAAGRycy9kb3du&#10;cmV2LnhtbFBLBQYAAAAABAAEAPUAAACGAwAAAAA=&#10;" fillcolor="#5b9bd5" stroked="f"/>
                <v:shape id="Freeform 20" o:spid="_x0000_s1036" style="position:absolute;left:37185;top:1026;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P+cAA&#10;AADbAAAADwAAAGRycy9kb3ducmV2LnhtbERPTWsCMRC9F/wPYYTealbFolujyEKlxxr10NuwmW6W&#10;biZLkur67xtB6G0e73PW28F14kIhtp4VTCcFCOLam5YbBafj+8sSREzIBjvPpOBGEbab0dMaS+Ov&#10;fKCLTo3IIRxLVGBT6kspY23JYZz4njhz3z44TBmGRpqA1xzuOjkrilfpsOXcYLGnylL9o3+dgq/P&#10;cB5Wy/1ssbKt7nR107avlHoeD7s3EImG9C9+uD9Mnj+H+y/5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0P+cAAAADbAAAADwAAAAAAAAAAAAAAAACYAgAAZHJzL2Rvd25y&#10;ZXYueG1sUEsFBgAAAAAEAAQA9QAAAIU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45508mm,1.45508mm,1.45508mm,1.45508mm">
                    <w:txbxContent>
                      <w:p w14:paraId="2AF4F946" w14:textId="77777777" w:rsidR="00E368DE" w:rsidRDefault="00E368DE" w:rsidP="00873226">
                        <w:pPr>
                          <w:pStyle w:val="NormalWeb"/>
                          <w:spacing w:after="67" w:line="216" w:lineRule="auto"/>
                          <w:jc w:val="center"/>
                        </w:pPr>
                        <w:r w:rsidRPr="00DE5406">
                          <w:rPr>
                            <w:rFonts w:ascii="Calibri" w:hAnsi="Calibri"/>
                            <w:color w:val="000000"/>
                            <w:kern w:val="24"/>
                            <w:sz w:val="16"/>
                            <w:szCs w:val="16"/>
                          </w:rPr>
                          <w:t>Board of Directors</w:t>
                        </w:r>
                      </w:p>
                    </w:txbxContent>
                  </v:textbox>
                </v:shape>
                <v:roundrect id="Rounded Rectangle 21" o:spid="_x0000_s1037" style="position:absolute;left:36089;top:8854;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xsEA&#10;AADbAAAADwAAAGRycy9kb3ducmV2LnhtbERPTYvCMBC9C/6HMIIX0VRRka5RRBE8qGD14m22mW3L&#10;NpPSRK3/3giCt3m8z5kvG1OKO9WusKxgOIhAEKdWF5wpuJy3/RkI55E1lpZJwZMcLBft1hxjbR98&#10;onviMxFC2MWoIPe+iqV0aU4G3cBWxIH7s7VBH2CdSV3jI4SbUo6iaCoNFhwacqxonVP6n9yMgmS/&#10;uWxSvl7d8DC5HXe96vd5mijV7TSrHxCeGv8Vf9w7HeaP4f1LO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YGcbBAAAA2wAAAA8AAAAAAAAAAAAAAAAAmAIAAGRycy9kb3du&#10;cmV2LnhtbFBLBQYAAAAABAAEAPUAAACGAwAAAAA=&#10;" fillcolor="#5b9bd5" stroked="f"/>
                <v:shape id="Freeform 22" o:spid="_x0000_s1038" style="position:absolute;left:37170;top:9881;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yFsAA&#10;AADbAAAADwAAAGRycy9kb3ducmV2LnhtbERPTWsCMRC9F/wPYQRvNaug6NYoZcHi0aZ68DZsppul&#10;m8mSpLr+e1MQepvH+5zNbnCduFKIrWcFs2kBgrj2puVGwelr/7oCEROywc4zKbhThN129LLB0vgb&#10;f9JVp0bkEI4lKrAp9aWUsbbkME59T5y5bx8cpgxDI03AWw53nZwXxVI6bDk3WOypslT/6F+n4HIM&#10;52G9+pgv1rbVna7u2vaVUpPx8P4GItGQ/sVP98Hk+Qv4+yU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gyFsAAAADbAAAADwAAAAAAAAAAAAAAAACYAgAAZHJzL2Rvd25y&#10;ZXYueG1sUEsFBgAAAAAEAAQA9QAAAIU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45508mm,1.45508mm,1.45508mm,1.45508mm">
                    <w:txbxContent>
                      <w:p w14:paraId="42867455" w14:textId="77777777" w:rsidR="00E368DE" w:rsidRDefault="00E368DE" w:rsidP="00873226">
                        <w:pPr>
                          <w:pStyle w:val="NormalWeb"/>
                          <w:spacing w:after="67" w:line="216" w:lineRule="auto"/>
                          <w:jc w:val="center"/>
                        </w:pPr>
                        <w:proofErr w:type="gramStart"/>
                        <w:r w:rsidRPr="00DE5406">
                          <w:rPr>
                            <w:rFonts w:ascii="Calibri" w:hAnsi="Calibri"/>
                            <w:color w:val="000000"/>
                            <w:kern w:val="24"/>
                            <w:sz w:val="16"/>
                            <w:szCs w:val="16"/>
                          </w:rPr>
                          <w:t>President &amp;</w:t>
                        </w:r>
                        <w:proofErr w:type="gramEnd"/>
                        <w:r w:rsidRPr="00DE5406">
                          <w:rPr>
                            <w:rFonts w:ascii="Calibri" w:hAnsi="Calibri"/>
                            <w:color w:val="000000"/>
                            <w:kern w:val="24"/>
                            <w:sz w:val="16"/>
                            <w:szCs w:val="16"/>
                          </w:rPr>
                          <w:t xml:space="preserve"> Chief Executive Officer</w:t>
                        </w:r>
                      </w:p>
                      <w:p w14:paraId="3B29A849" w14:textId="77777777" w:rsidR="00E368DE" w:rsidRDefault="00E368DE" w:rsidP="00873226">
                        <w:pPr>
                          <w:pStyle w:val="NormalWeb"/>
                          <w:spacing w:after="67" w:line="216" w:lineRule="auto"/>
                          <w:jc w:val="center"/>
                        </w:pPr>
                        <w:r>
                          <w:rPr>
                            <w:rFonts w:ascii="Calibri" w:hAnsi="Calibri"/>
                            <w:color w:val="000000"/>
                            <w:kern w:val="24"/>
                            <w:sz w:val="16"/>
                            <w:szCs w:val="16"/>
                          </w:rPr>
                          <w:t>Andrew</w:t>
                        </w:r>
                        <w:r w:rsidRPr="00DE5406">
                          <w:rPr>
                            <w:rFonts w:ascii="Calibri" w:hAnsi="Calibri"/>
                            <w:color w:val="000000"/>
                            <w:kern w:val="24"/>
                            <w:sz w:val="16"/>
                            <w:szCs w:val="16"/>
                          </w:rPr>
                          <w:t xml:space="preserve"> McCallum</w:t>
                        </w:r>
                      </w:p>
                    </w:txbxContent>
                  </v:textbox>
                </v:shape>
                <v:roundrect id="Rounded Rectangle 23" o:spid="_x0000_s1039" style="position:absolute;left:418;top:17861;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iKsEA&#10;AADbAAAADwAAAGRycy9kb3ducmV2LnhtbERPTYvCMBC9C/6HMIIX0VRBkWoUUQQPumDtxdvYzLZl&#10;m0lpotZ/bxYEb/N4n7Nct6YSD2pcaVnBeBSBIM6sLjlXkF72wzkI55E1VpZJwYscrFfdzhJjbZ98&#10;pkficxFC2MWooPC+jqV0WUEG3cjWxIH7tY1BH2CTS93gM4SbSk6iaCYNlhwaCqxpW1D2l9yNguS4&#10;S3cZX69ufJrefw6D+vY6T5Xq99rNAoSn1n/FH/dBh/kz+P8lH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IirBAAAA2wAAAA8AAAAAAAAAAAAAAAAAmAIAAGRycy9kb3du&#10;cmV2LnhtbFBLBQYAAAAABAAEAPUAAACGAwAAAAA=&#10;" fillcolor="#5b9bd5" stroked="f"/>
                <v:shape id="Freeform 24" o:spid="_x0000_s1040" style="position:absolute;left:1499;top:18888;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J8MA&#10;AADbAAAADwAAAGRycy9kb3ducmV2LnhtbERPTWvCQBC9F/wPywje6kYPKtFVRLT0IlJtEG9Ddkxi&#10;srMxu2rsr+8WhN7m8T5ntmhNJe7UuMKygkE/AkGcWl1wpuD7sHmfgHAeWWNlmRQ8ycFi3nmbYazt&#10;g7/ovveZCCHsYlSQe1/HUro0J4Oub2viwJ1tY9AH2GRSN/gI4aaSwygaSYMFh4Yca1rllJb7m1Gw&#10;G1en4Q8vb8n2Wl6ORbIefSSlUr1uu5yC8NT6f/HL/anD/DH8/R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J8MAAADbAAAADwAAAAAAAAAAAAAAAACYAgAAZHJzL2Rv&#10;d25yZXYueG1sUEsFBgAAAAAEAAQA9QAAAIg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08103E3E" w14:textId="77777777" w:rsidR="00E368DE" w:rsidRDefault="00E368DE" w:rsidP="00873226">
                        <w:pPr>
                          <w:pStyle w:val="NormalWeb"/>
                          <w:spacing w:after="59" w:line="216" w:lineRule="auto"/>
                          <w:jc w:val="center"/>
                        </w:pPr>
                        <w:r>
                          <w:rPr>
                            <w:rFonts w:ascii="Calibri" w:hAnsi="Calibri"/>
                            <w:color w:val="000000"/>
                            <w:kern w:val="24"/>
                            <w:sz w:val="14"/>
                            <w:szCs w:val="14"/>
                          </w:rPr>
                          <w:t>Chief Operating Officer and Deputy CEO</w:t>
                        </w:r>
                      </w:p>
                      <w:p w14:paraId="72308F50" w14:textId="77777777" w:rsidR="00E368DE" w:rsidRDefault="00E368DE" w:rsidP="00873226">
                        <w:pPr>
                          <w:pStyle w:val="NormalWeb"/>
                          <w:spacing w:after="59" w:line="216" w:lineRule="auto"/>
                          <w:jc w:val="center"/>
                        </w:pPr>
                        <w:r>
                          <w:rPr>
                            <w:rFonts w:ascii="Calibri" w:hAnsi="Calibri"/>
                            <w:color w:val="000000"/>
                            <w:kern w:val="24"/>
                            <w:sz w:val="14"/>
                            <w:szCs w:val="14"/>
                          </w:rPr>
                          <w:t>Robert Giguere</w:t>
                        </w:r>
                      </w:p>
                      <w:p w14:paraId="4BF6D225" w14:textId="77777777" w:rsidR="00E368DE" w:rsidRDefault="00E368DE" w:rsidP="00873226">
                        <w:pPr>
                          <w:pStyle w:val="NormalWeb"/>
                          <w:spacing w:after="59" w:line="216" w:lineRule="auto"/>
                          <w:jc w:val="center"/>
                        </w:pPr>
                      </w:p>
                    </w:txbxContent>
                  </v:textbox>
                </v:shape>
                <v:roundrect id="Rounded Rectangle 25" o:spid="_x0000_s1041" style="position:absolute;left:12309;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w8QA&#10;AADbAAAADwAAAGRycy9kb3ducmV2LnhtbESPQYvCQAyF7wv+hyGCl0WnLrhIdRRRFjy4gtWLt9iJ&#10;bbGTKZ1R67/fHIS9JbyX977Ml52r1YPaUHk2MB4loIhzbysuDJyOP8MpqBCRLdaeycCLAiwXvY85&#10;ptY/+UCPLBZKQjikaKCMsUm1DnlJDsPIN8SiXX3rMMraFtq2+JRwV+uvJPnWDiuWhhIbWpeU37K7&#10;M5DtNqdNzudzGP9O7vvtZ3N5HSbGDPrdagYqUhf/ze/rrRV8gZV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E8PEAAAA2wAAAA8AAAAAAAAAAAAAAAAAmAIAAGRycy9k&#10;b3ducmV2LnhtbFBLBQYAAAAABAAEAPUAAACJAwAAAAA=&#10;" fillcolor="#5b9bd5" stroked="f"/>
                <v:shape id="Freeform 26" o:spid="_x0000_s1042" style="position:absolute;left:13390;top:18888;width:9728;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zsMA&#10;AADbAAAADwAAAGRycy9kb3ducmV2LnhtbERPTWvCQBC9F/oflhG81Y0erI2uIsUWL0W0BvE2ZMck&#10;Jjsbs6tGf70rFHqbx/ucyaw1lbhQ4wrLCvq9CARxanXBmYLt79fbCITzyBory6TgRg5m09eXCcba&#10;XnlNl43PRAhhF6OC3Ps6ltKlORl0PVsTB+5gG4M+wCaTusFrCDeVHETRUBosODTkWNNnTmm5ORsF&#10;q/dqP7jz/Jz8nMrjrkgWw++kVKrbaedjEJ5a/y/+cy91mP8Bz1/C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kPzsMAAADbAAAADwAAAAAAAAAAAAAAAACYAgAAZHJzL2Rv&#10;d25yZXYueG1sUEsFBgAAAAAEAAQA9QAAAIg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3645FE17"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Chief Medical Officer</w:t>
                        </w:r>
                      </w:p>
                      <w:p w14:paraId="3631854F"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Homer Tien</w:t>
                        </w:r>
                      </w:p>
                      <w:p w14:paraId="24D3F015" w14:textId="77777777" w:rsidR="00E368DE" w:rsidRDefault="00E368DE" w:rsidP="00873226">
                        <w:pPr>
                          <w:pStyle w:val="NormalWeb"/>
                          <w:spacing w:after="59" w:line="216" w:lineRule="auto"/>
                          <w:jc w:val="center"/>
                        </w:pPr>
                      </w:p>
                    </w:txbxContent>
                  </v:textbox>
                </v:shape>
                <v:roundrect id="Rounded Rectangle 27" o:spid="_x0000_s1043" style="position:absolute;left:24199;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eL4A&#10;AADbAAAADwAAAGRycy9kb3ducmV2LnhtbERPTwsBQRS/K99hespFzFKkZUikHFCWi9uz8+xudt5s&#10;O4P17c1BOf76/Z8vG1OKF9WusKxgOIhAEKdWF5wpuJy3/SkI55E1lpZJwYccLBft1hxjbd98olfi&#10;MxFC2MWoIPe+iqV0aU4G3cBWxIG729qgD7DOpK7xHcJNKUdRNJEGCw4NOVa0zil9JE+jINlvLpuU&#10;r1c3PIyfx12vun1OY6W6nWY1A+Gp8X/xz73TCkZhffgSf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1P1Xi+AAAA2wAAAA8AAAAAAAAAAAAAAAAAmAIAAGRycy9kb3ducmV2&#10;LnhtbFBLBQYAAAAABAAEAPUAAACDAwAAAAA=&#10;" fillcolor="#5b9bd5" stroked="f"/>
                <v:shape id="Freeform 28" o:spid="_x0000_s1044" style="position:absolute;left:25280;top:18888;width:9728;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JdcYA&#10;AADbAAAADwAAAGRycy9kb3ducmV2LnhtbESPQWvCQBSE74X+h+UVvNWNOVhJ3QSRVryUUjUUb4/s&#10;M4nJvo3ZVdP++m5B8DjMzDfMPBtMKy7Uu9qygsk4AkFcWF1zqWC3fX+egXAeWWNrmRT8kIMsfXyY&#10;Y6Ltlb/osvGlCBB2CSqovO8SKV1RkUE3th1x8A62N+iD7Eupe7wGuGllHEVTabDmsFBhR8uKimZz&#10;Ngo+X9p9/MuLc/5xao7fdf42XeWNUqOnYfEKwtPg7+Fbe60VxBP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PJdcYAAADbAAAADwAAAAAAAAAAAAAAAACYAgAAZHJz&#10;L2Rvd25yZXYueG1sUEsFBgAAAAAEAAQA9QAAAIs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6BCE140C" w14:textId="1CF83458" w:rsidR="00E368DE" w:rsidRDefault="00E63E5E" w:rsidP="00873226">
                        <w:pPr>
                          <w:pStyle w:val="NormalWeb"/>
                          <w:spacing w:after="59" w:line="216" w:lineRule="auto"/>
                          <w:jc w:val="center"/>
                        </w:pPr>
                        <w:r w:rsidRPr="00E63E5E">
                          <w:rPr>
                            <w:rFonts w:ascii="Calibri" w:hAnsi="Calibri"/>
                            <w:color w:val="000000"/>
                            <w:kern w:val="24"/>
                            <w:sz w:val="14"/>
                            <w:szCs w:val="14"/>
                          </w:rPr>
                          <w:t>Interim Chief Financial Officer</w:t>
                        </w:r>
                        <w:r>
                          <w:rPr>
                            <w:rFonts w:ascii="Calibri" w:hAnsi="Calibri"/>
                            <w:color w:val="000000"/>
                            <w:kern w:val="24"/>
                            <w:sz w:val="14"/>
                            <w:szCs w:val="14"/>
                          </w:rPr>
                          <w:t xml:space="preserve"> </w:t>
                        </w:r>
                        <w:r>
                          <w:rPr>
                            <w:rFonts w:ascii="Calibri" w:hAnsi="Calibri"/>
                            <w:color w:val="000000"/>
                            <w:kern w:val="24"/>
                            <w:sz w:val="14"/>
                            <w:szCs w:val="14"/>
                          </w:rPr>
                          <w:br/>
                        </w:r>
                        <w:r w:rsidRPr="00E63E5E">
                          <w:rPr>
                            <w:rFonts w:ascii="Calibri" w:hAnsi="Calibri"/>
                            <w:color w:val="000000"/>
                            <w:kern w:val="24"/>
                            <w:sz w:val="14"/>
                            <w:szCs w:val="14"/>
                          </w:rPr>
                          <w:t>Inna Kravitz</w:t>
                        </w:r>
                      </w:p>
                    </w:txbxContent>
                  </v:textbox>
                </v:shape>
                <v:roundrect id="Rounded Rectangle 29" o:spid="_x0000_s1045" style="position:absolute;left:36089;top:17861;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ulMYA&#10;AADbAAAADwAAAGRycy9kb3ducmV2LnhtbESPzWrDMBCE74G+g9hCLqGWY0gprpVQGgI+tIU4ueS2&#10;tTa2ibUylvyTt68KhR6HmfmGyXazacVIvWssK1hHMQji0uqGKwXn0+HpBYTzyBpby6TgTg5224dF&#10;hqm2Ex9pLHwlAoRdigpq77tUSlfWZNBFtiMO3tX2Bn2QfSV1j1OAm1YmcfwsDTYcFmrs6L2m8lYM&#10;RkHxsT/vS75c3PpzM3zlq+77ftwotXyc315BeJr9f/ivnWsFSQK/X8IP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HulMYAAADbAAAADwAAAAAAAAAAAAAAAACYAgAAZHJz&#10;L2Rvd25yZXYueG1sUEsFBgAAAAAEAAQA9QAAAIsDAAAAAA==&#10;" fillcolor="#5b9bd5" stroked="f"/>
                <v:shape id="Freeform 30" o:spid="_x0000_s1046" style="position:absolute;left:37170;top:18888;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ymcYA&#10;AADbAAAADwAAAGRycy9kb3ducmV2LnhtbESPQWvCQBSE7wX/w/IKvZlNU1BJXUWkihcRtaH09si+&#10;Jmmyb9PsqrG/visIPQ4z8w0znfemEWfqXGVZwXMUgyDOra64UPB+XA0nIJxH1thYJgVXcjCfDR6m&#10;mGp74T2dD74QAcIuRQWl920qpctLMugi2xIH78t2Bn2QXSF1h5cAN41M4ngkDVYcFkpsaVlSXh9O&#10;RsFu3Hwmv7w4Zduf+vujyt5G66xW6umxX7yC8NT7//C9vdEKkhe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3ymcYAAADbAAAADwAAAAAAAAAAAAAAAACYAgAAZHJz&#10;L2Rvd25yZXYueG1sUEsFBgAAAAAEAAQA9QAAAIs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577BD4B6" w14:textId="77777777" w:rsidR="00E368DE" w:rsidRDefault="00E368DE" w:rsidP="00873226">
                        <w:pPr>
                          <w:pStyle w:val="NormalWeb"/>
                          <w:spacing w:after="59" w:line="216" w:lineRule="auto"/>
                          <w:jc w:val="center"/>
                        </w:pPr>
                        <w:r>
                          <w:rPr>
                            <w:rFonts w:ascii="Calibri" w:hAnsi="Calibri"/>
                            <w:color w:val="000000"/>
                            <w:kern w:val="24"/>
                            <w:sz w:val="14"/>
                            <w:szCs w:val="14"/>
                          </w:rPr>
                          <w:t>Chief Human Resources Officer</w:t>
                        </w:r>
                      </w:p>
                      <w:p w14:paraId="449C2A7A"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Foster Brown</w:t>
                        </w:r>
                      </w:p>
                    </w:txbxContent>
                  </v:textbox>
                </v:shape>
                <v:roundrect id="Rounded Rectangle 31" o:spid="_x0000_s1047" style="position:absolute;left:47980;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Te8YA&#10;AADbAAAADwAAAGRycy9kb3ducmV2LnhtbESPQWvCQBSE7wX/w/IKXkrdGFRKmk2QSsGDLZh68faa&#10;fU1Cs29DdmPiv3cLBY/DzHzDpPlkWnGh3jWWFSwXEQji0uqGKwWnr/fnFxDOI2tsLZOCKznIs9lD&#10;iom2Ix/pUvhKBAi7BBXU3neJlK6syaBb2I44eD+2N+iD7CupexwD3LQyjqKNNNhwWKixo7eayt9i&#10;MAqKw+60K/l8dsuP9fC5f+q+r8e1UvPHafsKwtPk7+H/9l4riFfw9yX8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TTe8YAAADbAAAADwAAAAAAAAAAAAAAAACYAgAAZHJz&#10;L2Rvd25yZXYueG1sUEsFBgAAAAAEAAQA9QAAAIsDAAAAAA==&#10;" fillcolor="#5b9bd5" stroked="f"/>
                <v:shape id="Freeform 32" o:spid="_x0000_s1048" style="position:absolute;left:49061;top:18888;width:9728;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PdsYA&#10;AADbAAAADwAAAGRycy9kb3ducmV2LnhtbESPQWvCQBSE7wX/w/IKvZlNA1VJXUWkihcRtaH09si+&#10;Jmmyb9PsqrG/visIPQ4z8w0znfemEWfqXGVZwXMUgyDOra64UPB+XA0nIJxH1thYJgVXcjCfDR6m&#10;mGp74T2dD74QAcIuRQWl920qpctLMugi2xIH78t2Bn2QXSF1h5cAN41M4ngkDVYcFkpsaVlSXh9O&#10;RsFu3Hwmv7w4Zduf+vujyt5G66xW6umxX7yC8NT7//C9vdEKkhe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jPdsYAAADbAAAADwAAAAAAAAAAAAAAAACYAgAAZHJz&#10;L2Rvd25yZXYueG1sUEsFBgAAAAAEAAQA9QAAAIs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11B1A5BA" w14:textId="77777777" w:rsidR="00E368DE" w:rsidRDefault="00E368DE" w:rsidP="00873226">
                        <w:pPr>
                          <w:pStyle w:val="NormalWeb"/>
                          <w:spacing w:after="59" w:line="216" w:lineRule="auto"/>
                          <w:jc w:val="center"/>
                        </w:pPr>
                        <w:r>
                          <w:rPr>
                            <w:rFonts w:ascii="Calibri" w:hAnsi="Calibri"/>
                            <w:color w:val="000000"/>
                            <w:kern w:val="24"/>
                            <w:sz w:val="14"/>
                            <w:szCs w:val="14"/>
                          </w:rPr>
                          <w:t>General Counsel and Corporate Secretary</w:t>
                        </w:r>
                      </w:p>
                      <w:p w14:paraId="672F9906" w14:textId="77777777" w:rsidR="00E368DE" w:rsidRDefault="00E368DE" w:rsidP="00873226">
                        <w:pPr>
                          <w:pStyle w:val="NormalWeb"/>
                          <w:spacing w:after="59" w:line="216" w:lineRule="auto"/>
                          <w:jc w:val="center"/>
                        </w:pPr>
                        <w:r>
                          <w:rPr>
                            <w:rFonts w:ascii="Calibri" w:hAnsi="Calibri"/>
                            <w:color w:val="000000"/>
                            <w:kern w:val="24"/>
                            <w:sz w:val="14"/>
                            <w:szCs w:val="14"/>
                          </w:rPr>
                          <w:t>Susan Kennedy</w:t>
                        </w:r>
                      </w:p>
                      <w:p w14:paraId="280E6DD2" w14:textId="77777777" w:rsidR="00E368DE" w:rsidRDefault="00E368DE" w:rsidP="00873226">
                        <w:pPr>
                          <w:pStyle w:val="NormalWeb"/>
                          <w:spacing w:after="59" w:line="216" w:lineRule="auto"/>
                          <w:jc w:val="center"/>
                        </w:pPr>
                      </w:p>
                    </w:txbxContent>
                  </v:textbox>
                </v:shape>
                <v:roundrect id="Rounded Rectangle 33" o:spid="_x0000_s1049" style="position:absolute;left:59870;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ol8UA&#10;AADbAAAADwAAAGRycy9kb3ducmV2LnhtbESPQWvCQBSE7wX/w/IEL0U3CpGSuoooQg62YOrF2zP7&#10;mgSzb0N2Ncm/7xYEj8PMfMOsNr2pxYNaV1lWMJ9FIIhzqysuFJx/DtMPEM4ja6wtk4KBHGzWo7cV&#10;Jtp2fKJH5gsRIOwSVFB63yRSurwkg25mG+Lg/drWoA+yLaRusQtwU8tFFC2lwYrDQokN7UrKb9nd&#10;KMiO+/M+58vFzb/i+3f63lyHU6zUZNxvP0F46v0r/GynWsFiCf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uiXxQAAANsAAAAPAAAAAAAAAAAAAAAAAJgCAABkcnMv&#10;ZG93bnJldi54bWxQSwUGAAAAAAQABAD1AAAAigMAAAAA&#10;" fillcolor="#5b9bd5" stroked="f"/>
                <v:shape id="Freeform 34" o:spid="_x0000_s1050" style="position:absolute;left:60951;top:18888;width:9728;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0msYA&#10;AADbAAAADwAAAGRycy9kb3ducmV2LnhtbESPQWvCQBSE70L/w/IK3nTTHLSkboKUKl5EqobS2yP7&#10;mqTJvo3ZVWN/fbdQ8DjMzDfMIhtMKy7Uu9qygqdpBIK4sLrmUsHxsJo8g3AeWWNrmRTcyEGWPowW&#10;mGh75Xe67H0pAoRdggoq77tESldUZNBNbUccvC/bG/RB9qXUPV4D3LQyjqKZNFhzWKiwo9eKimZ/&#10;Ngp28/Yz/uHlOd+emu+POn+brfNGqfHjsHwB4Wnw9/B/e6MVxH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0msYAAADbAAAADwAAAAAAAAAAAAAAAACYAgAAZHJz&#10;L2Rvd25yZXYueG1sUEsFBgAAAAAEAAQA9QAAAIs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7A9FE89B"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 xml:space="preserve">Director Communications and Public Affairs </w:t>
                        </w:r>
                      </w:p>
                      <w:p w14:paraId="63AB7FD0"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James MacDonald</w:t>
                        </w:r>
                      </w:p>
                    </w:txbxContent>
                  </v:textbox>
                </v:shape>
                <v:roundrect id="Rounded Rectangle 35" o:spid="_x0000_s1051" style="position:absolute;left:71760;top:17861;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Zfr4A&#10;AADbAAAADwAAAGRycy9kb3ducmV2LnhtbERPTwsBQRS/K99hespFzFKkZUikHFCWi9uz8+xudt5s&#10;O4P17c1BOf76/Z8vG1OKF9WusKxgOIhAEKdWF5wpuJy3/SkI55E1lpZJwYccLBft1hxjbd98olfi&#10;MxFC2MWoIPe+iqV0aU4G3cBWxIG729qgD7DOpK7xHcJNKUdRNJEGCw4NOVa0zil9JE+jINlvLpuU&#10;r1c3PIyfx12vun1OY6W6nWY1A+Gp8X/xz73TCkZhbPgSf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52X6+AAAA2wAAAA8AAAAAAAAAAAAAAAAAmAIAAGRycy9kb3ducmV2&#10;LnhtbFBLBQYAAAAABAAEAPUAAACDAwAAAAA=&#10;" fillcolor="#5b9bd5" stroked="f"/>
                <v:shape id="Freeform 36" o:spid="_x0000_s1052" style="position:absolute;left:72841;top:18888;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c8YA&#10;AADbAAAADwAAAGRycy9kb3ducmV2LnhtbESPQWvCQBSE70L/w/IK3ppNc9AaXUVKFS9Sqgbx9si+&#10;Jmmyb9Psqml/fVcoeBxm5htmtuhNIy7UucqygucoBkGcW11xoeCwXz29gHAeWWNjmRT8kIPF/GEw&#10;w1TbK3/QZecLESDsUlRQet+mUrq8JIMusi1x8D5tZ9AH2RVSd3gNcNPIJI5H0mDFYaHEll5Lyuvd&#10;2Sh4Hzen5JeX52z7XX8dq+xttM5qpYaP/XIKwlPv7+H/9kYrSC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c8YAAADbAAAADwAAAAAAAAAAAAAAAACYAgAAZHJz&#10;L2Rvd25yZXYueG1sUEsFBgAAAAAEAAQA9QAAAIs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776;61776,0;911068,0;972844,61776;972844,555980;911068,617756;61776,617756;0,555980;0,61776" o:connectangles="0,0,0,0,0,0,0,0,0" textboxrect="0,0,972844,617756"/>
                  <v:textbox inset="1.2434mm,1.2434mm,1.2434mm,1.2434mm">
                    <w:txbxContent>
                      <w:p w14:paraId="23B1B88A"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 xml:space="preserve">Director Strategic Planning, </w:t>
                        </w:r>
                        <w:proofErr w:type="spellStart"/>
                        <w:r w:rsidRPr="00DE5406">
                          <w:rPr>
                            <w:rFonts w:ascii="Calibri" w:hAnsi="Calibri"/>
                            <w:color w:val="000000"/>
                            <w:kern w:val="24"/>
                            <w:sz w:val="14"/>
                            <w:szCs w:val="14"/>
                          </w:rPr>
                          <w:t>Gvt</w:t>
                        </w:r>
                        <w:proofErr w:type="spellEnd"/>
                        <w:r w:rsidRPr="00DE5406">
                          <w:rPr>
                            <w:rFonts w:ascii="Calibri" w:hAnsi="Calibri"/>
                            <w:color w:val="000000"/>
                            <w:kern w:val="24"/>
                            <w:sz w:val="14"/>
                            <w:szCs w:val="14"/>
                          </w:rPr>
                          <w:t xml:space="preserve"> and Stakeholder Relations</w:t>
                        </w:r>
                      </w:p>
                      <w:p w14:paraId="740142BF" w14:textId="77777777" w:rsidR="00E368DE" w:rsidRDefault="00E368DE" w:rsidP="00873226">
                        <w:pPr>
                          <w:pStyle w:val="NormalWeb"/>
                          <w:spacing w:after="59" w:line="216" w:lineRule="auto"/>
                          <w:jc w:val="center"/>
                        </w:pPr>
                        <w:r w:rsidRPr="00DE5406">
                          <w:rPr>
                            <w:rFonts w:ascii="Calibri" w:hAnsi="Calibri"/>
                            <w:color w:val="000000"/>
                            <w:kern w:val="24"/>
                            <w:sz w:val="14"/>
                            <w:szCs w:val="14"/>
                          </w:rPr>
                          <w:t>Jennifer Young</w:t>
                        </w:r>
                      </w:p>
                      <w:p w14:paraId="6F6A9790" w14:textId="77777777" w:rsidR="00E368DE" w:rsidRDefault="00E368DE" w:rsidP="00873226">
                        <w:pPr>
                          <w:pStyle w:val="NormalWeb"/>
                          <w:spacing w:after="59" w:line="216" w:lineRule="auto"/>
                          <w:jc w:val="center"/>
                        </w:pPr>
                      </w:p>
                    </w:txbxContent>
                  </v:textbox>
                </v:shape>
              </v:group>
            </w:pict>
          </mc:Fallback>
        </mc:AlternateContent>
      </w:r>
    </w:p>
    <w:sectPr w:rsidR="00873226" w:rsidSect="00C77C32">
      <w:pgSz w:w="15840" w:h="1224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190A3" w14:textId="77777777" w:rsidR="004148A4" w:rsidRDefault="004148A4" w:rsidP="00BA40F0">
      <w:r>
        <w:separator/>
      </w:r>
    </w:p>
  </w:endnote>
  <w:endnote w:type="continuationSeparator" w:id="0">
    <w:p w14:paraId="7A42C2A7" w14:textId="77777777" w:rsidR="004148A4" w:rsidRDefault="004148A4" w:rsidP="00BA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053144"/>
      <w:docPartObj>
        <w:docPartGallery w:val="Page Numbers (Bottom of Page)"/>
        <w:docPartUnique/>
      </w:docPartObj>
    </w:sdtPr>
    <w:sdtEndPr>
      <w:rPr>
        <w:noProof/>
      </w:rPr>
    </w:sdtEndPr>
    <w:sdtContent>
      <w:p w14:paraId="1416C4B7" w14:textId="77777777" w:rsidR="00E368DE" w:rsidRDefault="00E368DE">
        <w:pPr>
          <w:pStyle w:val="Footer"/>
          <w:jc w:val="right"/>
        </w:pPr>
        <w:r w:rsidRPr="0076713D">
          <w:rPr>
            <w:sz w:val="20"/>
            <w:szCs w:val="20"/>
          </w:rPr>
          <w:fldChar w:fldCharType="begin"/>
        </w:r>
        <w:r w:rsidRPr="0076713D">
          <w:rPr>
            <w:sz w:val="20"/>
            <w:szCs w:val="20"/>
          </w:rPr>
          <w:instrText xml:space="preserve"> PAGE   \* MERGEFORMAT </w:instrText>
        </w:r>
        <w:r w:rsidRPr="0076713D">
          <w:rPr>
            <w:sz w:val="20"/>
            <w:szCs w:val="20"/>
          </w:rPr>
          <w:fldChar w:fldCharType="separate"/>
        </w:r>
        <w:r w:rsidR="00CF0C42">
          <w:rPr>
            <w:noProof/>
            <w:sz w:val="20"/>
            <w:szCs w:val="20"/>
          </w:rPr>
          <w:t>9</w:t>
        </w:r>
        <w:r w:rsidRPr="0076713D">
          <w:rPr>
            <w:noProof/>
            <w:sz w:val="20"/>
            <w:szCs w:val="20"/>
          </w:rPr>
          <w:fldChar w:fldCharType="end"/>
        </w:r>
      </w:p>
    </w:sdtContent>
  </w:sdt>
  <w:p w14:paraId="4885675D" w14:textId="77777777" w:rsidR="00E368DE" w:rsidRDefault="00E368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994049"/>
      <w:docPartObj>
        <w:docPartGallery w:val="Page Numbers (Bottom of Page)"/>
        <w:docPartUnique/>
      </w:docPartObj>
    </w:sdtPr>
    <w:sdtEndPr>
      <w:rPr>
        <w:noProof/>
      </w:rPr>
    </w:sdtEndPr>
    <w:sdtContent>
      <w:p w14:paraId="71732BB7" w14:textId="3547A811" w:rsidR="00CD6A41" w:rsidRDefault="00CD6A41" w:rsidP="00CD6A41">
        <w:pPr>
          <w:pStyle w:val="Footer"/>
          <w:jc w:val="right"/>
        </w:pPr>
        <w:r>
          <w:rPr>
            <w:sz w:val="20"/>
            <w:szCs w:val="20"/>
          </w:rPr>
          <w:t>1</w:t>
        </w:r>
        <w:r w:rsidR="00A563B4">
          <w:rPr>
            <w:sz w:val="20"/>
            <w:szCs w:val="20"/>
          </w:rPr>
          <w:t>0</w:t>
        </w:r>
      </w:p>
    </w:sdtContent>
  </w:sdt>
  <w:p w14:paraId="4573A710" w14:textId="20AB3E3C" w:rsidR="00701C19" w:rsidRDefault="00701C19" w:rsidP="00CD6A4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DC4CB" w14:textId="77777777" w:rsidR="004148A4" w:rsidRDefault="004148A4" w:rsidP="00BA40F0">
      <w:r>
        <w:separator/>
      </w:r>
    </w:p>
  </w:footnote>
  <w:footnote w:type="continuationSeparator" w:id="0">
    <w:p w14:paraId="637874D7" w14:textId="77777777" w:rsidR="004148A4" w:rsidRDefault="004148A4" w:rsidP="00BA40F0">
      <w:r>
        <w:continuationSeparator/>
      </w:r>
    </w:p>
  </w:footnote>
  <w:footnote w:id="1">
    <w:p w14:paraId="6F836BE6" w14:textId="7E2976E1" w:rsidR="00CA015A" w:rsidRPr="00CA015A" w:rsidRDefault="00CA015A">
      <w:pPr>
        <w:pStyle w:val="FootnoteText"/>
        <w:rPr>
          <w:lang w:val="en-CA"/>
        </w:rPr>
      </w:pPr>
      <w:r>
        <w:rPr>
          <w:rStyle w:val="FootnoteReference"/>
        </w:rPr>
        <w:footnoteRef/>
      </w:r>
      <w:r>
        <w:t xml:space="preserve"> </w:t>
      </w:r>
      <w:r w:rsidRPr="002A1945">
        <w:rPr>
          <w:sz w:val="18"/>
          <w:szCs w:val="18"/>
          <w:lang w:val="en-CA"/>
        </w:rPr>
        <w:t xml:space="preserve">Central Ambulance Communications Centres </w:t>
      </w:r>
      <w:r w:rsidR="002A1945">
        <w:rPr>
          <w:sz w:val="18"/>
          <w:szCs w:val="18"/>
          <w:lang w:val="en-CA"/>
        </w:rPr>
        <w:t xml:space="preserve">are the dispatch centres for </w:t>
      </w:r>
      <w:r w:rsidR="00FD7CFD" w:rsidRPr="002A1945">
        <w:rPr>
          <w:sz w:val="18"/>
          <w:szCs w:val="18"/>
          <w:lang w:val="en-CA"/>
        </w:rPr>
        <w:t>municipal</w:t>
      </w:r>
      <w:r w:rsidRPr="002A1945">
        <w:rPr>
          <w:sz w:val="18"/>
          <w:szCs w:val="18"/>
          <w:lang w:val="en-CA"/>
        </w:rPr>
        <w:t xml:space="preserve"> land ambulances.</w:t>
      </w:r>
    </w:p>
  </w:footnote>
  <w:footnote w:id="2">
    <w:p w14:paraId="217C5374" w14:textId="32E2FADD" w:rsidR="00235109" w:rsidRPr="002D3048" w:rsidRDefault="00235109" w:rsidP="00A23D2C">
      <w:pPr>
        <w:pStyle w:val="Default"/>
        <w:rPr>
          <w:rFonts w:ascii="Calibri" w:hAnsi="Calibri" w:cs="Calibri"/>
          <w:sz w:val="18"/>
          <w:szCs w:val="18"/>
        </w:rPr>
      </w:pPr>
      <w:r>
        <w:rPr>
          <w:rStyle w:val="FootnoteReference"/>
        </w:rPr>
        <w:footnoteRef/>
      </w:r>
      <w:r>
        <w:t xml:space="preserve"> </w:t>
      </w:r>
      <w:r>
        <w:rPr>
          <w:rFonts w:ascii="Calibri" w:hAnsi="Calibri" w:cs="Calibri"/>
          <w:sz w:val="18"/>
          <w:szCs w:val="18"/>
        </w:rPr>
        <w:t xml:space="preserve">One Number to </w:t>
      </w:r>
      <w:proofErr w:type="gramStart"/>
      <w:r>
        <w:rPr>
          <w:rFonts w:ascii="Calibri" w:hAnsi="Calibri" w:cs="Calibri"/>
          <w:sz w:val="18"/>
          <w:szCs w:val="18"/>
        </w:rPr>
        <w:t>Call</w:t>
      </w:r>
      <w:proofErr w:type="gramEnd"/>
      <w:r>
        <w:rPr>
          <w:rFonts w:ascii="Calibri" w:hAnsi="Calibri" w:cs="Calibri"/>
          <w:sz w:val="18"/>
          <w:szCs w:val="18"/>
        </w:rPr>
        <w:t xml:space="preserve"> aims to r</w:t>
      </w:r>
      <w:r w:rsidRPr="00235109">
        <w:rPr>
          <w:rFonts w:ascii="Calibri" w:hAnsi="Calibri" w:cs="Calibri"/>
          <w:sz w:val="18"/>
          <w:szCs w:val="18"/>
        </w:rPr>
        <w:t xml:space="preserve">educe time required for </w:t>
      </w:r>
      <w:r>
        <w:rPr>
          <w:rFonts w:ascii="Calibri" w:hAnsi="Calibri" w:cs="Calibri"/>
          <w:sz w:val="18"/>
          <w:szCs w:val="18"/>
        </w:rPr>
        <w:t>hospital</w:t>
      </w:r>
      <w:r w:rsidRPr="00235109">
        <w:rPr>
          <w:rFonts w:ascii="Calibri" w:hAnsi="Calibri" w:cs="Calibri"/>
          <w:sz w:val="18"/>
          <w:szCs w:val="18"/>
        </w:rPr>
        <w:t xml:space="preserve"> staff</w:t>
      </w:r>
      <w:r>
        <w:rPr>
          <w:rFonts w:ascii="Calibri" w:hAnsi="Calibri" w:cs="Calibri"/>
          <w:sz w:val="18"/>
          <w:szCs w:val="18"/>
        </w:rPr>
        <w:t xml:space="preserve"> to coordinate patient transfer, a</w:t>
      </w:r>
      <w:r w:rsidRPr="00235109">
        <w:rPr>
          <w:rFonts w:ascii="Calibri" w:hAnsi="Calibri" w:cs="Calibri"/>
          <w:sz w:val="18"/>
          <w:szCs w:val="18"/>
        </w:rPr>
        <w:t>dd consistency to the transport selection process, build understanding of when, and if, regional variations</w:t>
      </w:r>
      <w:r>
        <w:rPr>
          <w:rFonts w:ascii="Calibri" w:hAnsi="Calibri" w:cs="Calibri"/>
          <w:sz w:val="18"/>
          <w:szCs w:val="18"/>
        </w:rPr>
        <w:t xml:space="preserve"> are necessary and appropriate, and b</w:t>
      </w:r>
      <w:r w:rsidRPr="00235109">
        <w:rPr>
          <w:rFonts w:ascii="Calibri" w:hAnsi="Calibri" w:cs="Calibri"/>
          <w:sz w:val="18"/>
          <w:szCs w:val="18"/>
        </w:rPr>
        <w:t xml:space="preserve">uild an understanding and </w:t>
      </w:r>
      <w:r w:rsidRPr="002D3048">
        <w:rPr>
          <w:rFonts w:ascii="Calibri" w:hAnsi="Calibri" w:cs="Calibri"/>
          <w:sz w:val="18"/>
          <w:szCs w:val="18"/>
        </w:rPr>
        <w:t>track the u</w:t>
      </w:r>
      <w:r w:rsidR="00A23D2C" w:rsidRPr="002D3048">
        <w:rPr>
          <w:rFonts w:ascii="Calibri" w:hAnsi="Calibri" w:cs="Calibri"/>
          <w:sz w:val="18"/>
          <w:szCs w:val="18"/>
        </w:rPr>
        <w:t>tilization of hospital escorts.</w:t>
      </w:r>
    </w:p>
  </w:footnote>
  <w:footnote w:id="3">
    <w:p w14:paraId="3D849A69" w14:textId="06698E8F" w:rsidR="00FD5248" w:rsidRDefault="002A1945" w:rsidP="00FD5248">
      <w:pPr>
        <w:rPr>
          <w:lang w:val="en-US"/>
        </w:rPr>
      </w:pPr>
      <w:r w:rsidRPr="002D3048">
        <w:rPr>
          <w:rStyle w:val="FootnoteReference"/>
        </w:rPr>
        <w:footnoteRef/>
      </w:r>
      <w:r w:rsidRPr="002D3048">
        <w:t xml:space="preserve"> </w:t>
      </w:r>
      <w:r w:rsidR="00FD5248" w:rsidRPr="002D3048">
        <w:rPr>
          <w:sz w:val="18"/>
          <w:szCs w:val="18"/>
          <w:lang w:val="en-US"/>
        </w:rPr>
        <w:t>A culture in which front line operators or other persons are not punished for actions, omissions or decisions made by them that are commensurate with their experience and training but in which gross negligence, willful violations or destructive acts are not tolerated.</w:t>
      </w:r>
    </w:p>
    <w:p w14:paraId="26D1B897" w14:textId="09C946ED" w:rsidR="002A1945" w:rsidRPr="002A1945" w:rsidRDefault="002A1945">
      <w:pPr>
        <w:pStyle w:val="FootnoteText"/>
        <w:rPr>
          <w:lang w:val="en-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0A9"/>
    <w:multiLevelType w:val="hybridMultilevel"/>
    <w:tmpl w:val="677A4048"/>
    <w:lvl w:ilvl="0" w:tplc="BDC276D4">
      <w:start w:val="1"/>
      <w:numFmt w:val="lowerLetter"/>
      <w:lvlText w:val="%1)"/>
      <w:lvlJc w:val="left"/>
      <w:pPr>
        <w:ind w:left="1080" w:hanging="360"/>
      </w:pPr>
      <w:rPr>
        <w:rFonts w:hint="default"/>
        <w:b w:val="0"/>
        <w:i w:val="0"/>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6495989"/>
    <w:multiLevelType w:val="hybridMultilevel"/>
    <w:tmpl w:val="6C848F2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
    <w:nsid w:val="0D680842"/>
    <w:multiLevelType w:val="hybridMultilevel"/>
    <w:tmpl w:val="07FED5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3">
    <w:nsid w:val="0EC55CC9"/>
    <w:multiLevelType w:val="hybridMultilevel"/>
    <w:tmpl w:val="A97A4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FD6442B"/>
    <w:multiLevelType w:val="hybridMultilevel"/>
    <w:tmpl w:val="55D4F9B4"/>
    <w:lvl w:ilvl="0" w:tplc="10090001">
      <w:start w:val="1"/>
      <w:numFmt w:val="bullet"/>
      <w:lvlText w:val=""/>
      <w:lvlJc w:val="left"/>
      <w:pPr>
        <w:ind w:left="2859" w:hanging="360"/>
      </w:pPr>
      <w:rPr>
        <w:rFonts w:ascii="Symbol" w:hAnsi="Symbol" w:hint="default"/>
      </w:rPr>
    </w:lvl>
    <w:lvl w:ilvl="1" w:tplc="10090003">
      <w:start w:val="1"/>
      <w:numFmt w:val="bullet"/>
      <w:lvlText w:val="o"/>
      <w:lvlJc w:val="left"/>
      <w:pPr>
        <w:ind w:left="3579" w:hanging="360"/>
      </w:pPr>
      <w:rPr>
        <w:rFonts w:ascii="Courier New" w:hAnsi="Courier New" w:cs="Courier New" w:hint="default"/>
      </w:rPr>
    </w:lvl>
    <w:lvl w:ilvl="2" w:tplc="10090005" w:tentative="1">
      <w:start w:val="1"/>
      <w:numFmt w:val="bullet"/>
      <w:lvlText w:val=""/>
      <w:lvlJc w:val="left"/>
      <w:pPr>
        <w:ind w:left="4299" w:hanging="360"/>
      </w:pPr>
      <w:rPr>
        <w:rFonts w:ascii="Wingdings" w:hAnsi="Wingdings" w:hint="default"/>
      </w:rPr>
    </w:lvl>
    <w:lvl w:ilvl="3" w:tplc="10090001" w:tentative="1">
      <w:start w:val="1"/>
      <w:numFmt w:val="bullet"/>
      <w:lvlText w:val=""/>
      <w:lvlJc w:val="left"/>
      <w:pPr>
        <w:ind w:left="5019" w:hanging="360"/>
      </w:pPr>
      <w:rPr>
        <w:rFonts w:ascii="Symbol" w:hAnsi="Symbol" w:hint="default"/>
      </w:rPr>
    </w:lvl>
    <w:lvl w:ilvl="4" w:tplc="10090003" w:tentative="1">
      <w:start w:val="1"/>
      <w:numFmt w:val="bullet"/>
      <w:lvlText w:val="o"/>
      <w:lvlJc w:val="left"/>
      <w:pPr>
        <w:ind w:left="5739" w:hanging="360"/>
      </w:pPr>
      <w:rPr>
        <w:rFonts w:ascii="Courier New" w:hAnsi="Courier New" w:cs="Courier New" w:hint="default"/>
      </w:rPr>
    </w:lvl>
    <w:lvl w:ilvl="5" w:tplc="10090005" w:tentative="1">
      <w:start w:val="1"/>
      <w:numFmt w:val="bullet"/>
      <w:lvlText w:val=""/>
      <w:lvlJc w:val="left"/>
      <w:pPr>
        <w:ind w:left="6459" w:hanging="360"/>
      </w:pPr>
      <w:rPr>
        <w:rFonts w:ascii="Wingdings" w:hAnsi="Wingdings" w:hint="default"/>
      </w:rPr>
    </w:lvl>
    <w:lvl w:ilvl="6" w:tplc="10090001" w:tentative="1">
      <w:start w:val="1"/>
      <w:numFmt w:val="bullet"/>
      <w:lvlText w:val=""/>
      <w:lvlJc w:val="left"/>
      <w:pPr>
        <w:ind w:left="7179" w:hanging="360"/>
      </w:pPr>
      <w:rPr>
        <w:rFonts w:ascii="Symbol" w:hAnsi="Symbol" w:hint="default"/>
      </w:rPr>
    </w:lvl>
    <w:lvl w:ilvl="7" w:tplc="10090003" w:tentative="1">
      <w:start w:val="1"/>
      <w:numFmt w:val="bullet"/>
      <w:lvlText w:val="o"/>
      <w:lvlJc w:val="left"/>
      <w:pPr>
        <w:ind w:left="7899" w:hanging="360"/>
      </w:pPr>
      <w:rPr>
        <w:rFonts w:ascii="Courier New" w:hAnsi="Courier New" w:cs="Courier New" w:hint="default"/>
      </w:rPr>
    </w:lvl>
    <w:lvl w:ilvl="8" w:tplc="10090005" w:tentative="1">
      <w:start w:val="1"/>
      <w:numFmt w:val="bullet"/>
      <w:lvlText w:val=""/>
      <w:lvlJc w:val="left"/>
      <w:pPr>
        <w:ind w:left="8619" w:hanging="360"/>
      </w:pPr>
      <w:rPr>
        <w:rFonts w:ascii="Wingdings" w:hAnsi="Wingdings" w:hint="default"/>
      </w:rPr>
    </w:lvl>
  </w:abstractNum>
  <w:abstractNum w:abstractNumId="5">
    <w:nsid w:val="10ED0E8A"/>
    <w:multiLevelType w:val="hybridMultilevel"/>
    <w:tmpl w:val="0DA4BAC4"/>
    <w:lvl w:ilvl="0" w:tplc="8B280F66">
      <w:start w:val="1"/>
      <w:numFmt w:val="bullet"/>
      <w:lvlText w:val="•"/>
      <w:lvlJc w:val="left"/>
      <w:pPr>
        <w:tabs>
          <w:tab w:val="num" w:pos="720"/>
        </w:tabs>
        <w:ind w:left="720" w:hanging="360"/>
      </w:pPr>
      <w:rPr>
        <w:rFonts w:ascii="Arial" w:hAnsi="Arial" w:hint="default"/>
      </w:rPr>
    </w:lvl>
    <w:lvl w:ilvl="1" w:tplc="3D22BB5C" w:tentative="1">
      <w:start w:val="1"/>
      <w:numFmt w:val="bullet"/>
      <w:lvlText w:val="•"/>
      <w:lvlJc w:val="left"/>
      <w:pPr>
        <w:tabs>
          <w:tab w:val="num" w:pos="1440"/>
        </w:tabs>
        <w:ind w:left="1440" w:hanging="360"/>
      </w:pPr>
      <w:rPr>
        <w:rFonts w:ascii="Arial" w:hAnsi="Arial" w:hint="default"/>
      </w:rPr>
    </w:lvl>
    <w:lvl w:ilvl="2" w:tplc="2E70072A" w:tentative="1">
      <w:start w:val="1"/>
      <w:numFmt w:val="bullet"/>
      <w:lvlText w:val="•"/>
      <w:lvlJc w:val="left"/>
      <w:pPr>
        <w:tabs>
          <w:tab w:val="num" w:pos="2160"/>
        </w:tabs>
        <w:ind w:left="2160" w:hanging="360"/>
      </w:pPr>
      <w:rPr>
        <w:rFonts w:ascii="Arial" w:hAnsi="Arial" w:hint="default"/>
      </w:rPr>
    </w:lvl>
    <w:lvl w:ilvl="3" w:tplc="20DA9506" w:tentative="1">
      <w:start w:val="1"/>
      <w:numFmt w:val="bullet"/>
      <w:lvlText w:val="•"/>
      <w:lvlJc w:val="left"/>
      <w:pPr>
        <w:tabs>
          <w:tab w:val="num" w:pos="2880"/>
        </w:tabs>
        <w:ind w:left="2880" w:hanging="360"/>
      </w:pPr>
      <w:rPr>
        <w:rFonts w:ascii="Arial" w:hAnsi="Arial" w:hint="default"/>
      </w:rPr>
    </w:lvl>
    <w:lvl w:ilvl="4" w:tplc="B0FC6610" w:tentative="1">
      <w:start w:val="1"/>
      <w:numFmt w:val="bullet"/>
      <w:lvlText w:val="•"/>
      <w:lvlJc w:val="left"/>
      <w:pPr>
        <w:tabs>
          <w:tab w:val="num" w:pos="3600"/>
        </w:tabs>
        <w:ind w:left="3600" w:hanging="360"/>
      </w:pPr>
      <w:rPr>
        <w:rFonts w:ascii="Arial" w:hAnsi="Arial" w:hint="default"/>
      </w:rPr>
    </w:lvl>
    <w:lvl w:ilvl="5" w:tplc="05DADDF6" w:tentative="1">
      <w:start w:val="1"/>
      <w:numFmt w:val="bullet"/>
      <w:lvlText w:val="•"/>
      <w:lvlJc w:val="left"/>
      <w:pPr>
        <w:tabs>
          <w:tab w:val="num" w:pos="4320"/>
        </w:tabs>
        <w:ind w:left="4320" w:hanging="360"/>
      </w:pPr>
      <w:rPr>
        <w:rFonts w:ascii="Arial" w:hAnsi="Arial" w:hint="default"/>
      </w:rPr>
    </w:lvl>
    <w:lvl w:ilvl="6" w:tplc="BBCC0DF0" w:tentative="1">
      <w:start w:val="1"/>
      <w:numFmt w:val="bullet"/>
      <w:lvlText w:val="•"/>
      <w:lvlJc w:val="left"/>
      <w:pPr>
        <w:tabs>
          <w:tab w:val="num" w:pos="5040"/>
        </w:tabs>
        <w:ind w:left="5040" w:hanging="360"/>
      </w:pPr>
      <w:rPr>
        <w:rFonts w:ascii="Arial" w:hAnsi="Arial" w:hint="default"/>
      </w:rPr>
    </w:lvl>
    <w:lvl w:ilvl="7" w:tplc="3578C3D4" w:tentative="1">
      <w:start w:val="1"/>
      <w:numFmt w:val="bullet"/>
      <w:lvlText w:val="•"/>
      <w:lvlJc w:val="left"/>
      <w:pPr>
        <w:tabs>
          <w:tab w:val="num" w:pos="5760"/>
        </w:tabs>
        <w:ind w:left="5760" w:hanging="360"/>
      </w:pPr>
      <w:rPr>
        <w:rFonts w:ascii="Arial" w:hAnsi="Arial" w:hint="default"/>
      </w:rPr>
    </w:lvl>
    <w:lvl w:ilvl="8" w:tplc="1B028C44" w:tentative="1">
      <w:start w:val="1"/>
      <w:numFmt w:val="bullet"/>
      <w:lvlText w:val="•"/>
      <w:lvlJc w:val="left"/>
      <w:pPr>
        <w:tabs>
          <w:tab w:val="num" w:pos="6480"/>
        </w:tabs>
        <w:ind w:left="6480" w:hanging="360"/>
      </w:pPr>
      <w:rPr>
        <w:rFonts w:ascii="Arial" w:hAnsi="Arial" w:hint="default"/>
      </w:rPr>
    </w:lvl>
  </w:abstractNum>
  <w:abstractNum w:abstractNumId="6">
    <w:nsid w:val="131E10E7"/>
    <w:multiLevelType w:val="hybridMultilevel"/>
    <w:tmpl w:val="29D8BB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386406D"/>
    <w:multiLevelType w:val="hybridMultilevel"/>
    <w:tmpl w:val="0986BA9A"/>
    <w:lvl w:ilvl="0" w:tplc="9ED4C3C6">
      <w:start w:val="1"/>
      <w:numFmt w:val="lowerLetter"/>
      <w:lvlText w:val="%1)"/>
      <w:lvlJc w:val="left"/>
      <w:pPr>
        <w:ind w:left="1080" w:hanging="360"/>
      </w:pPr>
      <w:rPr>
        <w:rFonts w:hint="default"/>
        <w:b w:val="0"/>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4412A94"/>
    <w:multiLevelType w:val="hybridMultilevel"/>
    <w:tmpl w:val="57581EF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4D43F56"/>
    <w:multiLevelType w:val="hybridMultilevel"/>
    <w:tmpl w:val="149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330393"/>
    <w:multiLevelType w:val="hybridMultilevel"/>
    <w:tmpl w:val="85ACC08C"/>
    <w:lvl w:ilvl="0" w:tplc="5588A4F4">
      <w:start w:val="1"/>
      <w:numFmt w:val="bullet"/>
      <w:lvlText w:val="•"/>
      <w:lvlJc w:val="left"/>
      <w:pPr>
        <w:tabs>
          <w:tab w:val="num" w:pos="720"/>
        </w:tabs>
        <w:ind w:left="720" w:hanging="360"/>
      </w:pPr>
      <w:rPr>
        <w:rFonts w:ascii="Arial" w:hAnsi="Arial" w:hint="default"/>
      </w:rPr>
    </w:lvl>
    <w:lvl w:ilvl="1" w:tplc="944CB474">
      <w:start w:val="1"/>
      <w:numFmt w:val="bullet"/>
      <w:lvlText w:val="•"/>
      <w:lvlJc w:val="left"/>
      <w:pPr>
        <w:tabs>
          <w:tab w:val="num" w:pos="1440"/>
        </w:tabs>
        <w:ind w:left="1440" w:hanging="360"/>
      </w:pPr>
      <w:rPr>
        <w:rFonts w:ascii="Arial" w:hAnsi="Arial" w:hint="default"/>
      </w:rPr>
    </w:lvl>
    <w:lvl w:ilvl="2" w:tplc="3FAC3580" w:tentative="1">
      <w:start w:val="1"/>
      <w:numFmt w:val="bullet"/>
      <w:lvlText w:val="•"/>
      <w:lvlJc w:val="left"/>
      <w:pPr>
        <w:tabs>
          <w:tab w:val="num" w:pos="2160"/>
        </w:tabs>
        <w:ind w:left="2160" w:hanging="360"/>
      </w:pPr>
      <w:rPr>
        <w:rFonts w:ascii="Arial" w:hAnsi="Arial" w:hint="default"/>
      </w:rPr>
    </w:lvl>
    <w:lvl w:ilvl="3" w:tplc="F182BBBC" w:tentative="1">
      <w:start w:val="1"/>
      <w:numFmt w:val="bullet"/>
      <w:lvlText w:val="•"/>
      <w:lvlJc w:val="left"/>
      <w:pPr>
        <w:tabs>
          <w:tab w:val="num" w:pos="2880"/>
        </w:tabs>
        <w:ind w:left="2880" w:hanging="360"/>
      </w:pPr>
      <w:rPr>
        <w:rFonts w:ascii="Arial" w:hAnsi="Arial" w:hint="default"/>
      </w:rPr>
    </w:lvl>
    <w:lvl w:ilvl="4" w:tplc="A9548E4E" w:tentative="1">
      <w:start w:val="1"/>
      <w:numFmt w:val="bullet"/>
      <w:lvlText w:val="•"/>
      <w:lvlJc w:val="left"/>
      <w:pPr>
        <w:tabs>
          <w:tab w:val="num" w:pos="3600"/>
        </w:tabs>
        <w:ind w:left="3600" w:hanging="360"/>
      </w:pPr>
      <w:rPr>
        <w:rFonts w:ascii="Arial" w:hAnsi="Arial" w:hint="default"/>
      </w:rPr>
    </w:lvl>
    <w:lvl w:ilvl="5" w:tplc="D88645CC" w:tentative="1">
      <w:start w:val="1"/>
      <w:numFmt w:val="bullet"/>
      <w:lvlText w:val="•"/>
      <w:lvlJc w:val="left"/>
      <w:pPr>
        <w:tabs>
          <w:tab w:val="num" w:pos="4320"/>
        </w:tabs>
        <w:ind w:left="4320" w:hanging="360"/>
      </w:pPr>
      <w:rPr>
        <w:rFonts w:ascii="Arial" w:hAnsi="Arial" w:hint="default"/>
      </w:rPr>
    </w:lvl>
    <w:lvl w:ilvl="6" w:tplc="1B18B5FA" w:tentative="1">
      <w:start w:val="1"/>
      <w:numFmt w:val="bullet"/>
      <w:lvlText w:val="•"/>
      <w:lvlJc w:val="left"/>
      <w:pPr>
        <w:tabs>
          <w:tab w:val="num" w:pos="5040"/>
        </w:tabs>
        <w:ind w:left="5040" w:hanging="360"/>
      </w:pPr>
      <w:rPr>
        <w:rFonts w:ascii="Arial" w:hAnsi="Arial" w:hint="default"/>
      </w:rPr>
    </w:lvl>
    <w:lvl w:ilvl="7" w:tplc="A7864F1E" w:tentative="1">
      <w:start w:val="1"/>
      <w:numFmt w:val="bullet"/>
      <w:lvlText w:val="•"/>
      <w:lvlJc w:val="left"/>
      <w:pPr>
        <w:tabs>
          <w:tab w:val="num" w:pos="5760"/>
        </w:tabs>
        <w:ind w:left="5760" w:hanging="360"/>
      </w:pPr>
      <w:rPr>
        <w:rFonts w:ascii="Arial" w:hAnsi="Arial" w:hint="default"/>
      </w:rPr>
    </w:lvl>
    <w:lvl w:ilvl="8" w:tplc="953CB202" w:tentative="1">
      <w:start w:val="1"/>
      <w:numFmt w:val="bullet"/>
      <w:lvlText w:val="•"/>
      <w:lvlJc w:val="left"/>
      <w:pPr>
        <w:tabs>
          <w:tab w:val="num" w:pos="6480"/>
        </w:tabs>
        <w:ind w:left="6480" w:hanging="360"/>
      </w:pPr>
      <w:rPr>
        <w:rFonts w:ascii="Arial" w:hAnsi="Arial" w:hint="default"/>
      </w:rPr>
    </w:lvl>
  </w:abstractNum>
  <w:abstractNum w:abstractNumId="11">
    <w:nsid w:val="176D6B36"/>
    <w:multiLevelType w:val="hybridMultilevel"/>
    <w:tmpl w:val="73342024"/>
    <w:lvl w:ilvl="0" w:tplc="50AAF76C">
      <w:start w:val="1"/>
      <w:numFmt w:val="bullet"/>
      <w:lvlText w:val="•"/>
      <w:lvlJc w:val="left"/>
      <w:pPr>
        <w:tabs>
          <w:tab w:val="num" w:pos="720"/>
        </w:tabs>
        <w:ind w:left="720" w:hanging="360"/>
      </w:pPr>
      <w:rPr>
        <w:rFonts w:ascii="Arial" w:hAnsi="Arial" w:hint="default"/>
      </w:rPr>
    </w:lvl>
    <w:lvl w:ilvl="1" w:tplc="9376BE9A" w:tentative="1">
      <w:start w:val="1"/>
      <w:numFmt w:val="bullet"/>
      <w:lvlText w:val="•"/>
      <w:lvlJc w:val="left"/>
      <w:pPr>
        <w:tabs>
          <w:tab w:val="num" w:pos="1440"/>
        </w:tabs>
        <w:ind w:left="1440" w:hanging="360"/>
      </w:pPr>
      <w:rPr>
        <w:rFonts w:ascii="Arial" w:hAnsi="Arial" w:hint="default"/>
      </w:rPr>
    </w:lvl>
    <w:lvl w:ilvl="2" w:tplc="A7A889DA" w:tentative="1">
      <w:start w:val="1"/>
      <w:numFmt w:val="bullet"/>
      <w:lvlText w:val="•"/>
      <w:lvlJc w:val="left"/>
      <w:pPr>
        <w:tabs>
          <w:tab w:val="num" w:pos="2160"/>
        </w:tabs>
        <w:ind w:left="2160" w:hanging="360"/>
      </w:pPr>
      <w:rPr>
        <w:rFonts w:ascii="Arial" w:hAnsi="Arial" w:hint="default"/>
      </w:rPr>
    </w:lvl>
    <w:lvl w:ilvl="3" w:tplc="D7A42908" w:tentative="1">
      <w:start w:val="1"/>
      <w:numFmt w:val="bullet"/>
      <w:lvlText w:val="•"/>
      <w:lvlJc w:val="left"/>
      <w:pPr>
        <w:tabs>
          <w:tab w:val="num" w:pos="2880"/>
        </w:tabs>
        <w:ind w:left="2880" w:hanging="360"/>
      </w:pPr>
      <w:rPr>
        <w:rFonts w:ascii="Arial" w:hAnsi="Arial" w:hint="default"/>
      </w:rPr>
    </w:lvl>
    <w:lvl w:ilvl="4" w:tplc="794254AC" w:tentative="1">
      <w:start w:val="1"/>
      <w:numFmt w:val="bullet"/>
      <w:lvlText w:val="•"/>
      <w:lvlJc w:val="left"/>
      <w:pPr>
        <w:tabs>
          <w:tab w:val="num" w:pos="3600"/>
        </w:tabs>
        <w:ind w:left="3600" w:hanging="360"/>
      </w:pPr>
      <w:rPr>
        <w:rFonts w:ascii="Arial" w:hAnsi="Arial" w:hint="default"/>
      </w:rPr>
    </w:lvl>
    <w:lvl w:ilvl="5" w:tplc="A2201A68" w:tentative="1">
      <w:start w:val="1"/>
      <w:numFmt w:val="bullet"/>
      <w:lvlText w:val="•"/>
      <w:lvlJc w:val="left"/>
      <w:pPr>
        <w:tabs>
          <w:tab w:val="num" w:pos="4320"/>
        </w:tabs>
        <w:ind w:left="4320" w:hanging="360"/>
      </w:pPr>
      <w:rPr>
        <w:rFonts w:ascii="Arial" w:hAnsi="Arial" w:hint="default"/>
      </w:rPr>
    </w:lvl>
    <w:lvl w:ilvl="6" w:tplc="77CC2B74" w:tentative="1">
      <w:start w:val="1"/>
      <w:numFmt w:val="bullet"/>
      <w:lvlText w:val="•"/>
      <w:lvlJc w:val="left"/>
      <w:pPr>
        <w:tabs>
          <w:tab w:val="num" w:pos="5040"/>
        </w:tabs>
        <w:ind w:left="5040" w:hanging="360"/>
      </w:pPr>
      <w:rPr>
        <w:rFonts w:ascii="Arial" w:hAnsi="Arial" w:hint="default"/>
      </w:rPr>
    </w:lvl>
    <w:lvl w:ilvl="7" w:tplc="7C9CF546" w:tentative="1">
      <w:start w:val="1"/>
      <w:numFmt w:val="bullet"/>
      <w:lvlText w:val="•"/>
      <w:lvlJc w:val="left"/>
      <w:pPr>
        <w:tabs>
          <w:tab w:val="num" w:pos="5760"/>
        </w:tabs>
        <w:ind w:left="5760" w:hanging="360"/>
      </w:pPr>
      <w:rPr>
        <w:rFonts w:ascii="Arial" w:hAnsi="Arial" w:hint="default"/>
      </w:rPr>
    </w:lvl>
    <w:lvl w:ilvl="8" w:tplc="1F824678" w:tentative="1">
      <w:start w:val="1"/>
      <w:numFmt w:val="bullet"/>
      <w:lvlText w:val="•"/>
      <w:lvlJc w:val="left"/>
      <w:pPr>
        <w:tabs>
          <w:tab w:val="num" w:pos="6480"/>
        </w:tabs>
        <w:ind w:left="6480" w:hanging="360"/>
      </w:pPr>
      <w:rPr>
        <w:rFonts w:ascii="Arial" w:hAnsi="Arial" w:hint="default"/>
      </w:rPr>
    </w:lvl>
  </w:abstractNum>
  <w:abstractNum w:abstractNumId="12">
    <w:nsid w:val="18A34CFA"/>
    <w:multiLevelType w:val="hybridMultilevel"/>
    <w:tmpl w:val="BEA2FF90"/>
    <w:lvl w:ilvl="0" w:tplc="6B9E0E3E">
      <w:start w:val="1"/>
      <w:numFmt w:val="bullet"/>
      <w:lvlText w:val=""/>
      <w:lvlJc w:val="left"/>
      <w:pPr>
        <w:ind w:left="360" w:hanging="360"/>
      </w:pPr>
      <w:rPr>
        <w:rFonts w:ascii="Symbol" w:hAnsi="Symbol" w:hint="default"/>
        <w:sz w:val="16"/>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1D96415C"/>
    <w:multiLevelType w:val="hybridMultilevel"/>
    <w:tmpl w:val="6F1CF572"/>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14">
    <w:nsid w:val="1EE85500"/>
    <w:multiLevelType w:val="hybridMultilevel"/>
    <w:tmpl w:val="D5E40AD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215E499A"/>
    <w:multiLevelType w:val="multilevel"/>
    <w:tmpl w:val="B1D49966"/>
    <w:lvl w:ilvl="0">
      <w:start w:val="1"/>
      <w:numFmt w:val="bullet"/>
      <w:lvlText w:val=""/>
      <w:lvlJc w:val="left"/>
      <w:pPr>
        <w:tabs>
          <w:tab w:val="num" w:pos="2676"/>
        </w:tabs>
        <w:ind w:left="2676" w:hanging="360"/>
      </w:pPr>
      <w:rPr>
        <w:rFonts w:ascii="Symbol" w:hAnsi="Symbol" w:hint="default"/>
        <w:sz w:val="20"/>
      </w:rPr>
    </w:lvl>
    <w:lvl w:ilvl="1" w:tentative="1">
      <w:start w:val="1"/>
      <w:numFmt w:val="bullet"/>
      <w:lvlText w:val="o"/>
      <w:lvlJc w:val="left"/>
      <w:pPr>
        <w:tabs>
          <w:tab w:val="num" w:pos="3396"/>
        </w:tabs>
        <w:ind w:left="3396" w:hanging="360"/>
      </w:pPr>
      <w:rPr>
        <w:rFonts w:ascii="Courier New" w:hAnsi="Courier New" w:hint="default"/>
        <w:sz w:val="20"/>
      </w:rPr>
    </w:lvl>
    <w:lvl w:ilvl="2" w:tentative="1">
      <w:start w:val="1"/>
      <w:numFmt w:val="bullet"/>
      <w:lvlText w:val=""/>
      <w:lvlJc w:val="left"/>
      <w:pPr>
        <w:tabs>
          <w:tab w:val="num" w:pos="4116"/>
        </w:tabs>
        <w:ind w:left="4116" w:hanging="360"/>
      </w:pPr>
      <w:rPr>
        <w:rFonts w:ascii="Wingdings" w:hAnsi="Wingdings" w:hint="default"/>
        <w:sz w:val="20"/>
      </w:rPr>
    </w:lvl>
    <w:lvl w:ilvl="3" w:tentative="1">
      <w:start w:val="1"/>
      <w:numFmt w:val="bullet"/>
      <w:lvlText w:val=""/>
      <w:lvlJc w:val="left"/>
      <w:pPr>
        <w:tabs>
          <w:tab w:val="num" w:pos="4836"/>
        </w:tabs>
        <w:ind w:left="4836" w:hanging="360"/>
      </w:pPr>
      <w:rPr>
        <w:rFonts w:ascii="Wingdings" w:hAnsi="Wingdings" w:hint="default"/>
        <w:sz w:val="20"/>
      </w:rPr>
    </w:lvl>
    <w:lvl w:ilvl="4" w:tentative="1">
      <w:start w:val="1"/>
      <w:numFmt w:val="bullet"/>
      <w:lvlText w:val=""/>
      <w:lvlJc w:val="left"/>
      <w:pPr>
        <w:tabs>
          <w:tab w:val="num" w:pos="5556"/>
        </w:tabs>
        <w:ind w:left="5556" w:hanging="360"/>
      </w:pPr>
      <w:rPr>
        <w:rFonts w:ascii="Wingdings" w:hAnsi="Wingdings" w:hint="default"/>
        <w:sz w:val="20"/>
      </w:rPr>
    </w:lvl>
    <w:lvl w:ilvl="5" w:tentative="1">
      <w:start w:val="1"/>
      <w:numFmt w:val="bullet"/>
      <w:lvlText w:val=""/>
      <w:lvlJc w:val="left"/>
      <w:pPr>
        <w:tabs>
          <w:tab w:val="num" w:pos="6276"/>
        </w:tabs>
        <w:ind w:left="6276" w:hanging="360"/>
      </w:pPr>
      <w:rPr>
        <w:rFonts w:ascii="Wingdings" w:hAnsi="Wingdings" w:hint="default"/>
        <w:sz w:val="20"/>
      </w:rPr>
    </w:lvl>
    <w:lvl w:ilvl="6" w:tentative="1">
      <w:start w:val="1"/>
      <w:numFmt w:val="bullet"/>
      <w:lvlText w:val=""/>
      <w:lvlJc w:val="left"/>
      <w:pPr>
        <w:tabs>
          <w:tab w:val="num" w:pos="6996"/>
        </w:tabs>
        <w:ind w:left="6996" w:hanging="360"/>
      </w:pPr>
      <w:rPr>
        <w:rFonts w:ascii="Wingdings" w:hAnsi="Wingdings" w:hint="default"/>
        <w:sz w:val="20"/>
      </w:rPr>
    </w:lvl>
    <w:lvl w:ilvl="7" w:tentative="1">
      <w:start w:val="1"/>
      <w:numFmt w:val="bullet"/>
      <w:lvlText w:val=""/>
      <w:lvlJc w:val="left"/>
      <w:pPr>
        <w:tabs>
          <w:tab w:val="num" w:pos="7716"/>
        </w:tabs>
        <w:ind w:left="7716" w:hanging="360"/>
      </w:pPr>
      <w:rPr>
        <w:rFonts w:ascii="Wingdings" w:hAnsi="Wingdings" w:hint="default"/>
        <w:sz w:val="20"/>
      </w:rPr>
    </w:lvl>
    <w:lvl w:ilvl="8" w:tentative="1">
      <w:start w:val="1"/>
      <w:numFmt w:val="bullet"/>
      <w:lvlText w:val=""/>
      <w:lvlJc w:val="left"/>
      <w:pPr>
        <w:tabs>
          <w:tab w:val="num" w:pos="8436"/>
        </w:tabs>
        <w:ind w:left="8436" w:hanging="360"/>
      </w:pPr>
      <w:rPr>
        <w:rFonts w:ascii="Wingdings" w:hAnsi="Wingdings" w:hint="default"/>
        <w:sz w:val="20"/>
      </w:rPr>
    </w:lvl>
  </w:abstractNum>
  <w:abstractNum w:abstractNumId="16">
    <w:nsid w:val="22E02342"/>
    <w:multiLevelType w:val="hybridMultilevel"/>
    <w:tmpl w:val="8826BC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3674DE1"/>
    <w:multiLevelType w:val="hybridMultilevel"/>
    <w:tmpl w:val="28ACD748"/>
    <w:lvl w:ilvl="0" w:tplc="75BE6398">
      <w:start w:val="1"/>
      <w:numFmt w:val="lowerLetter"/>
      <w:lvlText w:val="%1)"/>
      <w:lvlJc w:val="left"/>
      <w:pPr>
        <w:ind w:left="1080" w:hanging="360"/>
      </w:pPr>
      <w:rPr>
        <w:rFonts w:hint="default"/>
        <w:b w:val="0"/>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23BB64C7"/>
    <w:multiLevelType w:val="hybridMultilevel"/>
    <w:tmpl w:val="CE6211A0"/>
    <w:lvl w:ilvl="0" w:tplc="083E9AA2">
      <w:numFmt w:val="decimal"/>
      <w:lvlText w:val="%1."/>
      <w:lvlJc w:val="left"/>
      <w:pPr>
        <w:ind w:left="975" w:hanging="615"/>
      </w:pPr>
      <w:rPr>
        <w:rFonts w:ascii="Helvetica" w:eastAsia="Times New Roman" w:hAnsi="Helvetica" w:cs="Helvetica" w:hint="default"/>
        <w:color w:val="606060"/>
        <w:sz w:val="2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7411952"/>
    <w:multiLevelType w:val="hybridMultilevel"/>
    <w:tmpl w:val="28DC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B30375"/>
    <w:multiLevelType w:val="hybridMultilevel"/>
    <w:tmpl w:val="BDE46B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C3B0355"/>
    <w:multiLevelType w:val="hybridMultilevel"/>
    <w:tmpl w:val="493CE3E6"/>
    <w:lvl w:ilvl="0" w:tplc="10090001">
      <w:start w:val="1"/>
      <w:numFmt w:val="bullet"/>
      <w:lvlText w:val=""/>
      <w:lvlJc w:val="left"/>
      <w:pPr>
        <w:ind w:left="712" w:hanging="360"/>
      </w:pPr>
      <w:rPr>
        <w:rFonts w:ascii="Symbol" w:hAnsi="Symbol" w:hint="default"/>
      </w:rPr>
    </w:lvl>
    <w:lvl w:ilvl="1" w:tplc="10090003">
      <w:start w:val="1"/>
      <w:numFmt w:val="bullet"/>
      <w:lvlText w:val="o"/>
      <w:lvlJc w:val="left"/>
      <w:pPr>
        <w:ind w:left="1072" w:hanging="360"/>
      </w:pPr>
      <w:rPr>
        <w:rFonts w:ascii="Courier New" w:hAnsi="Courier New" w:cs="Courier New" w:hint="default"/>
      </w:rPr>
    </w:lvl>
    <w:lvl w:ilvl="2" w:tplc="10090005" w:tentative="1">
      <w:start w:val="1"/>
      <w:numFmt w:val="bullet"/>
      <w:lvlText w:val=""/>
      <w:lvlJc w:val="left"/>
      <w:pPr>
        <w:ind w:left="1792" w:hanging="360"/>
      </w:pPr>
      <w:rPr>
        <w:rFonts w:ascii="Wingdings" w:hAnsi="Wingdings" w:hint="default"/>
      </w:rPr>
    </w:lvl>
    <w:lvl w:ilvl="3" w:tplc="10090001" w:tentative="1">
      <w:start w:val="1"/>
      <w:numFmt w:val="bullet"/>
      <w:lvlText w:val=""/>
      <w:lvlJc w:val="left"/>
      <w:pPr>
        <w:ind w:left="2512" w:hanging="360"/>
      </w:pPr>
      <w:rPr>
        <w:rFonts w:ascii="Symbol" w:hAnsi="Symbol" w:hint="default"/>
      </w:rPr>
    </w:lvl>
    <w:lvl w:ilvl="4" w:tplc="10090003" w:tentative="1">
      <w:start w:val="1"/>
      <w:numFmt w:val="bullet"/>
      <w:lvlText w:val="o"/>
      <w:lvlJc w:val="left"/>
      <w:pPr>
        <w:ind w:left="3232" w:hanging="360"/>
      </w:pPr>
      <w:rPr>
        <w:rFonts w:ascii="Courier New" w:hAnsi="Courier New" w:cs="Courier New" w:hint="default"/>
      </w:rPr>
    </w:lvl>
    <w:lvl w:ilvl="5" w:tplc="10090005" w:tentative="1">
      <w:start w:val="1"/>
      <w:numFmt w:val="bullet"/>
      <w:lvlText w:val=""/>
      <w:lvlJc w:val="left"/>
      <w:pPr>
        <w:ind w:left="3952" w:hanging="360"/>
      </w:pPr>
      <w:rPr>
        <w:rFonts w:ascii="Wingdings" w:hAnsi="Wingdings" w:hint="default"/>
      </w:rPr>
    </w:lvl>
    <w:lvl w:ilvl="6" w:tplc="10090001" w:tentative="1">
      <w:start w:val="1"/>
      <w:numFmt w:val="bullet"/>
      <w:lvlText w:val=""/>
      <w:lvlJc w:val="left"/>
      <w:pPr>
        <w:ind w:left="4672" w:hanging="360"/>
      </w:pPr>
      <w:rPr>
        <w:rFonts w:ascii="Symbol" w:hAnsi="Symbol" w:hint="default"/>
      </w:rPr>
    </w:lvl>
    <w:lvl w:ilvl="7" w:tplc="10090003" w:tentative="1">
      <w:start w:val="1"/>
      <w:numFmt w:val="bullet"/>
      <w:lvlText w:val="o"/>
      <w:lvlJc w:val="left"/>
      <w:pPr>
        <w:ind w:left="5392" w:hanging="360"/>
      </w:pPr>
      <w:rPr>
        <w:rFonts w:ascii="Courier New" w:hAnsi="Courier New" w:cs="Courier New" w:hint="default"/>
      </w:rPr>
    </w:lvl>
    <w:lvl w:ilvl="8" w:tplc="10090005" w:tentative="1">
      <w:start w:val="1"/>
      <w:numFmt w:val="bullet"/>
      <w:lvlText w:val=""/>
      <w:lvlJc w:val="left"/>
      <w:pPr>
        <w:ind w:left="6112" w:hanging="360"/>
      </w:pPr>
      <w:rPr>
        <w:rFonts w:ascii="Wingdings" w:hAnsi="Wingdings" w:hint="default"/>
      </w:rPr>
    </w:lvl>
  </w:abstractNum>
  <w:abstractNum w:abstractNumId="22">
    <w:nsid w:val="30097769"/>
    <w:multiLevelType w:val="hybridMultilevel"/>
    <w:tmpl w:val="AC7209BA"/>
    <w:lvl w:ilvl="0" w:tplc="9744B03A">
      <w:start w:val="1"/>
      <w:numFmt w:val="bullet"/>
      <w:lvlText w:val="•"/>
      <w:lvlJc w:val="left"/>
      <w:pPr>
        <w:tabs>
          <w:tab w:val="num" w:pos="720"/>
        </w:tabs>
        <w:ind w:left="720" w:hanging="360"/>
      </w:pPr>
      <w:rPr>
        <w:rFonts w:ascii="Arial" w:hAnsi="Arial" w:hint="default"/>
      </w:rPr>
    </w:lvl>
    <w:lvl w:ilvl="1" w:tplc="1ED656BA" w:tentative="1">
      <w:start w:val="1"/>
      <w:numFmt w:val="bullet"/>
      <w:lvlText w:val="•"/>
      <w:lvlJc w:val="left"/>
      <w:pPr>
        <w:tabs>
          <w:tab w:val="num" w:pos="1440"/>
        </w:tabs>
        <w:ind w:left="1440" w:hanging="360"/>
      </w:pPr>
      <w:rPr>
        <w:rFonts w:ascii="Arial" w:hAnsi="Arial" w:hint="default"/>
      </w:rPr>
    </w:lvl>
    <w:lvl w:ilvl="2" w:tplc="7B086BEC" w:tentative="1">
      <w:start w:val="1"/>
      <w:numFmt w:val="bullet"/>
      <w:lvlText w:val="•"/>
      <w:lvlJc w:val="left"/>
      <w:pPr>
        <w:tabs>
          <w:tab w:val="num" w:pos="2160"/>
        </w:tabs>
        <w:ind w:left="2160" w:hanging="360"/>
      </w:pPr>
      <w:rPr>
        <w:rFonts w:ascii="Arial" w:hAnsi="Arial" w:hint="default"/>
      </w:rPr>
    </w:lvl>
    <w:lvl w:ilvl="3" w:tplc="D576CA90" w:tentative="1">
      <w:start w:val="1"/>
      <w:numFmt w:val="bullet"/>
      <w:lvlText w:val="•"/>
      <w:lvlJc w:val="left"/>
      <w:pPr>
        <w:tabs>
          <w:tab w:val="num" w:pos="2880"/>
        </w:tabs>
        <w:ind w:left="2880" w:hanging="360"/>
      </w:pPr>
      <w:rPr>
        <w:rFonts w:ascii="Arial" w:hAnsi="Arial" w:hint="default"/>
      </w:rPr>
    </w:lvl>
    <w:lvl w:ilvl="4" w:tplc="A2900CF0" w:tentative="1">
      <w:start w:val="1"/>
      <w:numFmt w:val="bullet"/>
      <w:lvlText w:val="•"/>
      <w:lvlJc w:val="left"/>
      <w:pPr>
        <w:tabs>
          <w:tab w:val="num" w:pos="3600"/>
        </w:tabs>
        <w:ind w:left="3600" w:hanging="360"/>
      </w:pPr>
      <w:rPr>
        <w:rFonts w:ascii="Arial" w:hAnsi="Arial" w:hint="default"/>
      </w:rPr>
    </w:lvl>
    <w:lvl w:ilvl="5" w:tplc="BBDEC0B8" w:tentative="1">
      <w:start w:val="1"/>
      <w:numFmt w:val="bullet"/>
      <w:lvlText w:val="•"/>
      <w:lvlJc w:val="left"/>
      <w:pPr>
        <w:tabs>
          <w:tab w:val="num" w:pos="4320"/>
        </w:tabs>
        <w:ind w:left="4320" w:hanging="360"/>
      </w:pPr>
      <w:rPr>
        <w:rFonts w:ascii="Arial" w:hAnsi="Arial" w:hint="default"/>
      </w:rPr>
    </w:lvl>
    <w:lvl w:ilvl="6" w:tplc="D0E0DB06" w:tentative="1">
      <w:start w:val="1"/>
      <w:numFmt w:val="bullet"/>
      <w:lvlText w:val="•"/>
      <w:lvlJc w:val="left"/>
      <w:pPr>
        <w:tabs>
          <w:tab w:val="num" w:pos="5040"/>
        </w:tabs>
        <w:ind w:left="5040" w:hanging="360"/>
      </w:pPr>
      <w:rPr>
        <w:rFonts w:ascii="Arial" w:hAnsi="Arial" w:hint="default"/>
      </w:rPr>
    </w:lvl>
    <w:lvl w:ilvl="7" w:tplc="2166C0EE" w:tentative="1">
      <w:start w:val="1"/>
      <w:numFmt w:val="bullet"/>
      <w:lvlText w:val="•"/>
      <w:lvlJc w:val="left"/>
      <w:pPr>
        <w:tabs>
          <w:tab w:val="num" w:pos="5760"/>
        </w:tabs>
        <w:ind w:left="5760" w:hanging="360"/>
      </w:pPr>
      <w:rPr>
        <w:rFonts w:ascii="Arial" w:hAnsi="Arial" w:hint="default"/>
      </w:rPr>
    </w:lvl>
    <w:lvl w:ilvl="8" w:tplc="1CA68646" w:tentative="1">
      <w:start w:val="1"/>
      <w:numFmt w:val="bullet"/>
      <w:lvlText w:val="•"/>
      <w:lvlJc w:val="left"/>
      <w:pPr>
        <w:tabs>
          <w:tab w:val="num" w:pos="6480"/>
        </w:tabs>
        <w:ind w:left="6480" w:hanging="360"/>
      </w:pPr>
      <w:rPr>
        <w:rFonts w:ascii="Arial" w:hAnsi="Arial" w:hint="default"/>
      </w:rPr>
    </w:lvl>
  </w:abstractNum>
  <w:abstractNum w:abstractNumId="23">
    <w:nsid w:val="30B12701"/>
    <w:multiLevelType w:val="hybridMultilevel"/>
    <w:tmpl w:val="35AECA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24">
    <w:nsid w:val="33045918"/>
    <w:multiLevelType w:val="hybridMultilevel"/>
    <w:tmpl w:val="6D34D46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4096FA9"/>
    <w:multiLevelType w:val="hybridMultilevel"/>
    <w:tmpl w:val="2B0022E2"/>
    <w:lvl w:ilvl="0" w:tplc="588696BC">
      <w:start w:val="1"/>
      <w:numFmt w:val="lowerLetter"/>
      <w:lvlText w:val="%1)"/>
      <w:lvlJc w:val="left"/>
      <w:pPr>
        <w:tabs>
          <w:tab w:val="num" w:pos="1080"/>
        </w:tabs>
        <w:ind w:left="1080" w:hanging="360"/>
      </w:pPr>
      <w:rPr>
        <w:rFonts w:hint="default"/>
        <w:b w:val="0"/>
        <w:i w:val="0"/>
      </w:rPr>
    </w:lvl>
    <w:lvl w:ilvl="1" w:tplc="CBA88B92">
      <w:start w:val="1"/>
      <w:numFmt w:val="bullet"/>
      <w:lvlText w:val="•"/>
      <w:lvlJc w:val="left"/>
      <w:pPr>
        <w:tabs>
          <w:tab w:val="num" w:pos="1800"/>
        </w:tabs>
        <w:ind w:left="1800" w:hanging="360"/>
      </w:pPr>
      <w:rPr>
        <w:rFonts w:ascii="Arial" w:hAnsi="Arial" w:hint="default"/>
      </w:rPr>
    </w:lvl>
    <w:lvl w:ilvl="2" w:tplc="C65A1D1C">
      <w:start w:val="1"/>
      <w:numFmt w:val="bullet"/>
      <w:lvlText w:val="•"/>
      <w:lvlJc w:val="left"/>
      <w:pPr>
        <w:tabs>
          <w:tab w:val="num" w:pos="2520"/>
        </w:tabs>
        <w:ind w:left="2520" w:hanging="360"/>
      </w:pPr>
      <w:rPr>
        <w:rFonts w:ascii="Arial" w:hAnsi="Arial" w:hint="default"/>
      </w:rPr>
    </w:lvl>
    <w:lvl w:ilvl="3" w:tplc="3A181F22" w:tentative="1">
      <w:start w:val="1"/>
      <w:numFmt w:val="bullet"/>
      <w:lvlText w:val="•"/>
      <w:lvlJc w:val="left"/>
      <w:pPr>
        <w:tabs>
          <w:tab w:val="num" w:pos="3240"/>
        </w:tabs>
        <w:ind w:left="3240" w:hanging="360"/>
      </w:pPr>
      <w:rPr>
        <w:rFonts w:ascii="Arial" w:hAnsi="Arial" w:hint="default"/>
      </w:rPr>
    </w:lvl>
    <w:lvl w:ilvl="4" w:tplc="A176C8B0" w:tentative="1">
      <w:start w:val="1"/>
      <w:numFmt w:val="bullet"/>
      <w:lvlText w:val="•"/>
      <w:lvlJc w:val="left"/>
      <w:pPr>
        <w:tabs>
          <w:tab w:val="num" w:pos="3960"/>
        </w:tabs>
        <w:ind w:left="3960" w:hanging="360"/>
      </w:pPr>
      <w:rPr>
        <w:rFonts w:ascii="Arial" w:hAnsi="Arial" w:hint="default"/>
      </w:rPr>
    </w:lvl>
    <w:lvl w:ilvl="5" w:tplc="B02AC0B0" w:tentative="1">
      <w:start w:val="1"/>
      <w:numFmt w:val="bullet"/>
      <w:lvlText w:val="•"/>
      <w:lvlJc w:val="left"/>
      <w:pPr>
        <w:tabs>
          <w:tab w:val="num" w:pos="4680"/>
        </w:tabs>
        <w:ind w:left="4680" w:hanging="360"/>
      </w:pPr>
      <w:rPr>
        <w:rFonts w:ascii="Arial" w:hAnsi="Arial" w:hint="default"/>
      </w:rPr>
    </w:lvl>
    <w:lvl w:ilvl="6" w:tplc="A1E2F306" w:tentative="1">
      <w:start w:val="1"/>
      <w:numFmt w:val="bullet"/>
      <w:lvlText w:val="•"/>
      <w:lvlJc w:val="left"/>
      <w:pPr>
        <w:tabs>
          <w:tab w:val="num" w:pos="5400"/>
        </w:tabs>
        <w:ind w:left="5400" w:hanging="360"/>
      </w:pPr>
      <w:rPr>
        <w:rFonts w:ascii="Arial" w:hAnsi="Arial" w:hint="default"/>
      </w:rPr>
    </w:lvl>
    <w:lvl w:ilvl="7" w:tplc="E5AC9678" w:tentative="1">
      <w:start w:val="1"/>
      <w:numFmt w:val="bullet"/>
      <w:lvlText w:val="•"/>
      <w:lvlJc w:val="left"/>
      <w:pPr>
        <w:tabs>
          <w:tab w:val="num" w:pos="6120"/>
        </w:tabs>
        <w:ind w:left="6120" w:hanging="360"/>
      </w:pPr>
      <w:rPr>
        <w:rFonts w:ascii="Arial" w:hAnsi="Arial" w:hint="default"/>
      </w:rPr>
    </w:lvl>
    <w:lvl w:ilvl="8" w:tplc="1A7A019A" w:tentative="1">
      <w:start w:val="1"/>
      <w:numFmt w:val="bullet"/>
      <w:lvlText w:val="•"/>
      <w:lvlJc w:val="left"/>
      <w:pPr>
        <w:tabs>
          <w:tab w:val="num" w:pos="6840"/>
        </w:tabs>
        <w:ind w:left="6840" w:hanging="360"/>
      </w:pPr>
      <w:rPr>
        <w:rFonts w:ascii="Arial" w:hAnsi="Arial" w:hint="default"/>
      </w:rPr>
    </w:lvl>
  </w:abstractNum>
  <w:abstractNum w:abstractNumId="26">
    <w:nsid w:val="35C3439B"/>
    <w:multiLevelType w:val="hybridMultilevel"/>
    <w:tmpl w:val="9E103B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67C7A42"/>
    <w:multiLevelType w:val="hybridMultilevel"/>
    <w:tmpl w:val="33D6F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7F02778"/>
    <w:multiLevelType w:val="hybridMultilevel"/>
    <w:tmpl w:val="E1C49992"/>
    <w:lvl w:ilvl="0" w:tplc="DFCAD862">
      <w:start w:val="1"/>
      <w:numFmt w:val="bullet"/>
      <w:lvlText w:val="•"/>
      <w:lvlJc w:val="left"/>
      <w:pPr>
        <w:tabs>
          <w:tab w:val="num" w:pos="720"/>
        </w:tabs>
        <w:ind w:left="720" w:hanging="360"/>
      </w:pPr>
      <w:rPr>
        <w:rFonts w:ascii="Arial" w:hAnsi="Arial" w:hint="default"/>
      </w:rPr>
    </w:lvl>
    <w:lvl w:ilvl="1" w:tplc="E6AACDFA" w:tentative="1">
      <w:start w:val="1"/>
      <w:numFmt w:val="bullet"/>
      <w:lvlText w:val="•"/>
      <w:lvlJc w:val="left"/>
      <w:pPr>
        <w:tabs>
          <w:tab w:val="num" w:pos="1440"/>
        </w:tabs>
        <w:ind w:left="1440" w:hanging="360"/>
      </w:pPr>
      <w:rPr>
        <w:rFonts w:ascii="Arial" w:hAnsi="Arial" w:hint="default"/>
      </w:rPr>
    </w:lvl>
    <w:lvl w:ilvl="2" w:tplc="94F2722E" w:tentative="1">
      <w:start w:val="1"/>
      <w:numFmt w:val="bullet"/>
      <w:lvlText w:val="•"/>
      <w:lvlJc w:val="left"/>
      <w:pPr>
        <w:tabs>
          <w:tab w:val="num" w:pos="2160"/>
        </w:tabs>
        <w:ind w:left="2160" w:hanging="360"/>
      </w:pPr>
      <w:rPr>
        <w:rFonts w:ascii="Arial" w:hAnsi="Arial" w:hint="default"/>
      </w:rPr>
    </w:lvl>
    <w:lvl w:ilvl="3" w:tplc="C3B69496" w:tentative="1">
      <w:start w:val="1"/>
      <w:numFmt w:val="bullet"/>
      <w:lvlText w:val="•"/>
      <w:lvlJc w:val="left"/>
      <w:pPr>
        <w:tabs>
          <w:tab w:val="num" w:pos="2880"/>
        </w:tabs>
        <w:ind w:left="2880" w:hanging="360"/>
      </w:pPr>
      <w:rPr>
        <w:rFonts w:ascii="Arial" w:hAnsi="Arial" w:hint="default"/>
      </w:rPr>
    </w:lvl>
    <w:lvl w:ilvl="4" w:tplc="E04C7938" w:tentative="1">
      <w:start w:val="1"/>
      <w:numFmt w:val="bullet"/>
      <w:lvlText w:val="•"/>
      <w:lvlJc w:val="left"/>
      <w:pPr>
        <w:tabs>
          <w:tab w:val="num" w:pos="3600"/>
        </w:tabs>
        <w:ind w:left="3600" w:hanging="360"/>
      </w:pPr>
      <w:rPr>
        <w:rFonts w:ascii="Arial" w:hAnsi="Arial" w:hint="default"/>
      </w:rPr>
    </w:lvl>
    <w:lvl w:ilvl="5" w:tplc="E96EB68A" w:tentative="1">
      <w:start w:val="1"/>
      <w:numFmt w:val="bullet"/>
      <w:lvlText w:val="•"/>
      <w:lvlJc w:val="left"/>
      <w:pPr>
        <w:tabs>
          <w:tab w:val="num" w:pos="4320"/>
        </w:tabs>
        <w:ind w:left="4320" w:hanging="360"/>
      </w:pPr>
      <w:rPr>
        <w:rFonts w:ascii="Arial" w:hAnsi="Arial" w:hint="default"/>
      </w:rPr>
    </w:lvl>
    <w:lvl w:ilvl="6" w:tplc="4B30DCE4" w:tentative="1">
      <w:start w:val="1"/>
      <w:numFmt w:val="bullet"/>
      <w:lvlText w:val="•"/>
      <w:lvlJc w:val="left"/>
      <w:pPr>
        <w:tabs>
          <w:tab w:val="num" w:pos="5040"/>
        </w:tabs>
        <w:ind w:left="5040" w:hanging="360"/>
      </w:pPr>
      <w:rPr>
        <w:rFonts w:ascii="Arial" w:hAnsi="Arial" w:hint="default"/>
      </w:rPr>
    </w:lvl>
    <w:lvl w:ilvl="7" w:tplc="9D2ABECA" w:tentative="1">
      <w:start w:val="1"/>
      <w:numFmt w:val="bullet"/>
      <w:lvlText w:val="•"/>
      <w:lvlJc w:val="left"/>
      <w:pPr>
        <w:tabs>
          <w:tab w:val="num" w:pos="5760"/>
        </w:tabs>
        <w:ind w:left="5760" w:hanging="360"/>
      </w:pPr>
      <w:rPr>
        <w:rFonts w:ascii="Arial" w:hAnsi="Arial" w:hint="default"/>
      </w:rPr>
    </w:lvl>
    <w:lvl w:ilvl="8" w:tplc="DE7020DA" w:tentative="1">
      <w:start w:val="1"/>
      <w:numFmt w:val="bullet"/>
      <w:lvlText w:val="•"/>
      <w:lvlJc w:val="left"/>
      <w:pPr>
        <w:tabs>
          <w:tab w:val="num" w:pos="6480"/>
        </w:tabs>
        <w:ind w:left="6480" w:hanging="360"/>
      </w:pPr>
      <w:rPr>
        <w:rFonts w:ascii="Arial" w:hAnsi="Arial" w:hint="default"/>
      </w:rPr>
    </w:lvl>
  </w:abstractNum>
  <w:abstractNum w:abstractNumId="29">
    <w:nsid w:val="38084741"/>
    <w:multiLevelType w:val="hybridMultilevel"/>
    <w:tmpl w:val="7F0A49EC"/>
    <w:lvl w:ilvl="0" w:tplc="6EAE75E6">
      <w:start w:val="1"/>
      <w:numFmt w:val="bullet"/>
      <w:lvlText w:val="•"/>
      <w:lvlJc w:val="left"/>
      <w:pPr>
        <w:tabs>
          <w:tab w:val="num" w:pos="720"/>
        </w:tabs>
        <w:ind w:left="720" w:hanging="360"/>
      </w:pPr>
      <w:rPr>
        <w:rFonts w:ascii="Arial" w:hAnsi="Arial" w:hint="default"/>
      </w:rPr>
    </w:lvl>
    <w:lvl w:ilvl="1" w:tplc="7D2802B8" w:tentative="1">
      <w:start w:val="1"/>
      <w:numFmt w:val="bullet"/>
      <w:lvlText w:val="•"/>
      <w:lvlJc w:val="left"/>
      <w:pPr>
        <w:tabs>
          <w:tab w:val="num" w:pos="1440"/>
        </w:tabs>
        <w:ind w:left="1440" w:hanging="360"/>
      </w:pPr>
      <w:rPr>
        <w:rFonts w:ascii="Arial" w:hAnsi="Arial" w:hint="default"/>
      </w:rPr>
    </w:lvl>
    <w:lvl w:ilvl="2" w:tplc="8F705F5E" w:tentative="1">
      <w:start w:val="1"/>
      <w:numFmt w:val="bullet"/>
      <w:lvlText w:val="•"/>
      <w:lvlJc w:val="left"/>
      <w:pPr>
        <w:tabs>
          <w:tab w:val="num" w:pos="2160"/>
        </w:tabs>
        <w:ind w:left="2160" w:hanging="360"/>
      </w:pPr>
      <w:rPr>
        <w:rFonts w:ascii="Arial" w:hAnsi="Arial" w:hint="default"/>
      </w:rPr>
    </w:lvl>
    <w:lvl w:ilvl="3" w:tplc="019AB782" w:tentative="1">
      <w:start w:val="1"/>
      <w:numFmt w:val="bullet"/>
      <w:lvlText w:val="•"/>
      <w:lvlJc w:val="left"/>
      <w:pPr>
        <w:tabs>
          <w:tab w:val="num" w:pos="2880"/>
        </w:tabs>
        <w:ind w:left="2880" w:hanging="360"/>
      </w:pPr>
      <w:rPr>
        <w:rFonts w:ascii="Arial" w:hAnsi="Arial" w:hint="default"/>
      </w:rPr>
    </w:lvl>
    <w:lvl w:ilvl="4" w:tplc="88968AEC" w:tentative="1">
      <w:start w:val="1"/>
      <w:numFmt w:val="bullet"/>
      <w:lvlText w:val="•"/>
      <w:lvlJc w:val="left"/>
      <w:pPr>
        <w:tabs>
          <w:tab w:val="num" w:pos="3600"/>
        </w:tabs>
        <w:ind w:left="3600" w:hanging="360"/>
      </w:pPr>
      <w:rPr>
        <w:rFonts w:ascii="Arial" w:hAnsi="Arial" w:hint="default"/>
      </w:rPr>
    </w:lvl>
    <w:lvl w:ilvl="5" w:tplc="E090ABC4" w:tentative="1">
      <w:start w:val="1"/>
      <w:numFmt w:val="bullet"/>
      <w:lvlText w:val="•"/>
      <w:lvlJc w:val="left"/>
      <w:pPr>
        <w:tabs>
          <w:tab w:val="num" w:pos="4320"/>
        </w:tabs>
        <w:ind w:left="4320" w:hanging="360"/>
      </w:pPr>
      <w:rPr>
        <w:rFonts w:ascii="Arial" w:hAnsi="Arial" w:hint="default"/>
      </w:rPr>
    </w:lvl>
    <w:lvl w:ilvl="6" w:tplc="096E1544" w:tentative="1">
      <w:start w:val="1"/>
      <w:numFmt w:val="bullet"/>
      <w:lvlText w:val="•"/>
      <w:lvlJc w:val="left"/>
      <w:pPr>
        <w:tabs>
          <w:tab w:val="num" w:pos="5040"/>
        </w:tabs>
        <w:ind w:left="5040" w:hanging="360"/>
      </w:pPr>
      <w:rPr>
        <w:rFonts w:ascii="Arial" w:hAnsi="Arial" w:hint="default"/>
      </w:rPr>
    </w:lvl>
    <w:lvl w:ilvl="7" w:tplc="53A2BD96" w:tentative="1">
      <w:start w:val="1"/>
      <w:numFmt w:val="bullet"/>
      <w:lvlText w:val="•"/>
      <w:lvlJc w:val="left"/>
      <w:pPr>
        <w:tabs>
          <w:tab w:val="num" w:pos="5760"/>
        </w:tabs>
        <w:ind w:left="5760" w:hanging="360"/>
      </w:pPr>
      <w:rPr>
        <w:rFonts w:ascii="Arial" w:hAnsi="Arial" w:hint="default"/>
      </w:rPr>
    </w:lvl>
    <w:lvl w:ilvl="8" w:tplc="951848B6" w:tentative="1">
      <w:start w:val="1"/>
      <w:numFmt w:val="bullet"/>
      <w:lvlText w:val="•"/>
      <w:lvlJc w:val="left"/>
      <w:pPr>
        <w:tabs>
          <w:tab w:val="num" w:pos="6480"/>
        </w:tabs>
        <w:ind w:left="6480" w:hanging="360"/>
      </w:pPr>
      <w:rPr>
        <w:rFonts w:ascii="Arial" w:hAnsi="Arial" w:hint="default"/>
      </w:rPr>
    </w:lvl>
  </w:abstractNum>
  <w:abstractNum w:abstractNumId="30">
    <w:nsid w:val="41B15390"/>
    <w:multiLevelType w:val="hybridMultilevel"/>
    <w:tmpl w:val="7E9ED308"/>
    <w:lvl w:ilvl="0" w:tplc="A830C760">
      <w:start w:val="1"/>
      <w:numFmt w:val="lowerLetter"/>
      <w:lvlText w:val="%1)"/>
      <w:lvlJc w:val="left"/>
      <w:pPr>
        <w:ind w:left="1080" w:hanging="360"/>
      </w:pPr>
      <w:rPr>
        <w:rFonts w:hint="default"/>
        <w:b w:val="0"/>
        <w:i w:val="0"/>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426D2184"/>
    <w:multiLevelType w:val="hybridMultilevel"/>
    <w:tmpl w:val="EB524CD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32">
    <w:nsid w:val="45B56648"/>
    <w:multiLevelType w:val="hybridMultilevel"/>
    <w:tmpl w:val="4CC2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9DB141F"/>
    <w:multiLevelType w:val="multilevel"/>
    <w:tmpl w:val="2F4E257A"/>
    <w:lvl w:ilvl="0">
      <w:start w:val="1"/>
      <w:numFmt w:val="bullet"/>
      <w:lvlText w:val=""/>
      <w:lvlJc w:val="left"/>
      <w:pPr>
        <w:tabs>
          <w:tab w:val="num" w:pos="837"/>
        </w:tabs>
        <w:ind w:left="837" w:hanging="360"/>
      </w:pPr>
      <w:rPr>
        <w:rFonts w:ascii="Symbol" w:hAnsi="Symbol" w:hint="default"/>
        <w:sz w:val="20"/>
      </w:rPr>
    </w:lvl>
    <w:lvl w:ilvl="1" w:tentative="1">
      <w:start w:val="1"/>
      <w:numFmt w:val="bullet"/>
      <w:lvlText w:val="o"/>
      <w:lvlJc w:val="left"/>
      <w:pPr>
        <w:tabs>
          <w:tab w:val="num" w:pos="1557"/>
        </w:tabs>
        <w:ind w:left="1557" w:hanging="360"/>
      </w:pPr>
      <w:rPr>
        <w:rFonts w:ascii="Courier New" w:hAnsi="Courier New" w:hint="default"/>
        <w:sz w:val="20"/>
      </w:rPr>
    </w:lvl>
    <w:lvl w:ilvl="2" w:tentative="1">
      <w:start w:val="1"/>
      <w:numFmt w:val="bullet"/>
      <w:lvlText w:val=""/>
      <w:lvlJc w:val="left"/>
      <w:pPr>
        <w:tabs>
          <w:tab w:val="num" w:pos="2277"/>
        </w:tabs>
        <w:ind w:left="2277" w:hanging="360"/>
      </w:pPr>
      <w:rPr>
        <w:rFonts w:ascii="Wingdings" w:hAnsi="Wingdings" w:hint="default"/>
        <w:sz w:val="20"/>
      </w:rPr>
    </w:lvl>
    <w:lvl w:ilvl="3" w:tentative="1">
      <w:start w:val="1"/>
      <w:numFmt w:val="bullet"/>
      <w:lvlText w:val=""/>
      <w:lvlJc w:val="left"/>
      <w:pPr>
        <w:tabs>
          <w:tab w:val="num" w:pos="2997"/>
        </w:tabs>
        <w:ind w:left="2997" w:hanging="360"/>
      </w:pPr>
      <w:rPr>
        <w:rFonts w:ascii="Wingdings" w:hAnsi="Wingdings" w:hint="default"/>
        <w:sz w:val="20"/>
      </w:rPr>
    </w:lvl>
    <w:lvl w:ilvl="4" w:tentative="1">
      <w:start w:val="1"/>
      <w:numFmt w:val="bullet"/>
      <w:lvlText w:val=""/>
      <w:lvlJc w:val="left"/>
      <w:pPr>
        <w:tabs>
          <w:tab w:val="num" w:pos="3717"/>
        </w:tabs>
        <w:ind w:left="3717" w:hanging="360"/>
      </w:pPr>
      <w:rPr>
        <w:rFonts w:ascii="Wingdings" w:hAnsi="Wingdings" w:hint="default"/>
        <w:sz w:val="20"/>
      </w:rPr>
    </w:lvl>
    <w:lvl w:ilvl="5" w:tentative="1">
      <w:start w:val="1"/>
      <w:numFmt w:val="bullet"/>
      <w:lvlText w:val=""/>
      <w:lvlJc w:val="left"/>
      <w:pPr>
        <w:tabs>
          <w:tab w:val="num" w:pos="4437"/>
        </w:tabs>
        <w:ind w:left="4437" w:hanging="360"/>
      </w:pPr>
      <w:rPr>
        <w:rFonts w:ascii="Wingdings" w:hAnsi="Wingdings" w:hint="default"/>
        <w:sz w:val="20"/>
      </w:rPr>
    </w:lvl>
    <w:lvl w:ilvl="6" w:tentative="1">
      <w:start w:val="1"/>
      <w:numFmt w:val="bullet"/>
      <w:lvlText w:val=""/>
      <w:lvlJc w:val="left"/>
      <w:pPr>
        <w:tabs>
          <w:tab w:val="num" w:pos="5157"/>
        </w:tabs>
        <w:ind w:left="5157" w:hanging="360"/>
      </w:pPr>
      <w:rPr>
        <w:rFonts w:ascii="Wingdings" w:hAnsi="Wingdings" w:hint="default"/>
        <w:sz w:val="20"/>
      </w:rPr>
    </w:lvl>
    <w:lvl w:ilvl="7" w:tentative="1">
      <w:start w:val="1"/>
      <w:numFmt w:val="bullet"/>
      <w:lvlText w:val=""/>
      <w:lvlJc w:val="left"/>
      <w:pPr>
        <w:tabs>
          <w:tab w:val="num" w:pos="5877"/>
        </w:tabs>
        <w:ind w:left="5877" w:hanging="360"/>
      </w:pPr>
      <w:rPr>
        <w:rFonts w:ascii="Wingdings" w:hAnsi="Wingdings" w:hint="default"/>
        <w:sz w:val="20"/>
      </w:rPr>
    </w:lvl>
    <w:lvl w:ilvl="8" w:tentative="1">
      <w:start w:val="1"/>
      <w:numFmt w:val="bullet"/>
      <w:lvlText w:val=""/>
      <w:lvlJc w:val="left"/>
      <w:pPr>
        <w:tabs>
          <w:tab w:val="num" w:pos="6597"/>
        </w:tabs>
        <w:ind w:left="6597" w:hanging="360"/>
      </w:pPr>
      <w:rPr>
        <w:rFonts w:ascii="Wingdings" w:hAnsi="Wingdings" w:hint="default"/>
        <w:sz w:val="20"/>
      </w:rPr>
    </w:lvl>
  </w:abstractNum>
  <w:abstractNum w:abstractNumId="34">
    <w:nsid w:val="4B693CD5"/>
    <w:multiLevelType w:val="hybridMultilevel"/>
    <w:tmpl w:val="EB78ED1C"/>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35">
    <w:nsid w:val="4D41089C"/>
    <w:multiLevelType w:val="hybridMultilevel"/>
    <w:tmpl w:val="09C2D24E"/>
    <w:lvl w:ilvl="0" w:tplc="A8C4D304">
      <w:start w:val="1"/>
      <w:numFmt w:val="bullet"/>
      <w:lvlText w:val="•"/>
      <w:lvlJc w:val="left"/>
      <w:pPr>
        <w:tabs>
          <w:tab w:val="num" w:pos="720"/>
        </w:tabs>
        <w:ind w:left="720" w:hanging="360"/>
      </w:pPr>
      <w:rPr>
        <w:rFonts w:ascii="Arial" w:hAnsi="Arial" w:hint="default"/>
      </w:rPr>
    </w:lvl>
    <w:lvl w:ilvl="1" w:tplc="CCD49044" w:tentative="1">
      <w:start w:val="1"/>
      <w:numFmt w:val="bullet"/>
      <w:lvlText w:val="•"/>
      <w:lvlJc w:val="left"/>
      <w:pPr>
        <w:tabs>
          <w:tab w:val="num" w:pos="1440"/>
        </w:tabs>
        <w:ind w:left="1440" w:hanging="360"/>
      </w:pPr>
      <w:rPr>
        <w:rFonts w:ascii="Arial" w:hAnsi="Arial" w:hint="default"/>
      </w:rPr>
    </w:lvl>
    <w:lvl w:ilvl="2" w:tplc="0150CDB6" w:tentative="1">
      <w:start w:val="1"/>
      <w:numFmt w:val="bullet"/>
      <w:lvlText w:val="•"/>
      <w:lvlJc w:val="left"/>
      <w:pPr>
        <w:tabs>
          <w:tab w:val="num" w:pos="2160"/>
        </w:tabs>
        <w:ind w:left="2160" w:hanging="360"/>
      </w:pPr>
      <w:rPr>
        <w:rFonts w:ascii="Arial" w:hAnsi="Arial" w:hint="default"/>
      </w:rPr>
    </w:lvl>
    <w:lvl w:ilvl="3" w:tplc="6176418E" w:tentative="1">
      <w:start w:val="1"/>
      <w:numFmt w:val="bullet"/>
      <w:lvlText w:val="•"/>
      <w:lvlJc w:val="left"/>
      <w:pPr>
        <w:tabs>
          <w:tab w:val="num" w:pos="2880"/>
        </w:tabs>
        <w:ind w:left="2880" w:hanging="360"/>
      </w:pPr>
      <w:rPr>
        <w:rFonts w:ascii="Arial" w:hAnsi="Arial" w:hint="default"/>
      </w:rPr>
    </w:lvl>
    <w:lvl w:ilvl="4" w:tplc="69DA4A08" w:tentative="1">
      <w:start w:val="1"/>
      <w:numFmt w:val="bullet"/>
      <w:lvlText w:val="•"/>
      <w:lvlJc w:val="left"/>
      <w:pPr>
        <w:tabs>
          <w:tab w:val="num" w:pos="3600"/>
        </w:tabs>
        <w:ind w:left="3600" w:hanging="360"/>
      </w:pPr>
      <w:rPr>
        <w:rFonts w:ascii="Arial" w:hAnsi="Arial" w:hint="default"/>
      </w:rPr>
    </w:lvl>
    <w:lvl w:ilvl="5" w:tplc="6DCED082" w:tentative="1">
      <w:start w:val="1"/>
      <w:numFmt w:val="bullet"/>
      <w:lvlText w:val="•"/>
      <w:lvlJc w:val="left"/>
      <w:pPr>
        <w:tabs>
          <w:tab w:val="num" w:pos="4320"/>
        </w:tabs>
        <w:ind w:left="4320" w:hanging="360"/>
      </w:pPr>
      <w:rPr>
        <w:rFonts w:ascii="Arial" w:hAnsi="Arial" w:hint="default"/>
      </w:rPr>
    </w:lvl>
    <w:lvl w:ilvl="6" w:tplc="849AA352" w:tentative="1">
      <w:start w:val="1"/>
      <w:numFmt w:val="bullet"/>
      <w:lvlText w:val="•"/>
      <w:lvlJc w:val="left"/>
      <w:pPr>
        <w:tabs>
          <w:tab w:val="num" w:pos="5040"/>
        </w:tabs>
        <w:ind w:left="5040" w:hanging="360"/>
      </w:pPr>
      <w:rPr>
        <w:rFonts w:ascii="Arial" w:hAnsi="Arial" w:hint="default"/>
      </w:rPr>
    </w:lvl>
    <w:lvl w:ilvl="7" w:tplc="102E3998" w:tentative="1">
      <w:start w:val="1"/>
      <w:numFmt w:val="bullet"/>
      <w:lvlText w:val="•"/>
      <w:lvlJc w:val="left"/>
      <w:pPr>
        <w:tabs>
          <w:tab w:val="num" w:pos="5760"/>
        </w:tabs>
        <w:ind w:left="5760" w:hanging="360"/>
      </w:pPr>
      <w:rPr>
        <w:rFonts w:ascii="Arial" w:hAnsi="Arial" w:hint="default"/>
      </w:rPr>
    </w:lvl>
    <w:lvl w:ilvl="8" w:tplc="DDAC8E86" w:tentative="1">
      <w:start w:val="1"/>
      <w:numFmt w:val="bullet"/>
      <w:lvlText w:val="•"/>
      <w:lvlJc w:val="left"/>
      <w:pPr>
        <w:tabs>
          <w:tab w:val="num" w:pos="6480"/>
        </w:tabs>
        <w:ind w:left="6480" w:hanging="360"/>
      </w:pPr>
      <w:rPr>
        <w:rFonts w:ascii="Arial" w:hAnsi="Arial" w:hint="default"/>
      </w:rPr>
    </w:lvl>
  </w:abstractNum>
  <w:abstractNum w:abstractNumId="36">
    <w:nsid w:val="593C119A"/>
    <w:multiLevelType w:val="hybridMultilevel"/>
    <w:tmpl w:val="B19C48A6"/>
    <w:lvl w:ilvl="0" w:tplc="637C27B4">
      <w:start w:val="1"/>
      <w:numFmt w:val="lowerLetter"/>
      <w:lvlText w:val="%1)"/>
      <w:lvlJc w:val="left"/>
      <w:pPr>
        <w:tabs>
          <w:tab w:val="num" w:pos="1080"/>
        </w:tabs>
        <w:ind w:left="1080" w:hanging="360"/>
      </w:pPr>
      <w:rPr>
        <w:rFonts w:hint="default"/>
        <w:b w:val="0"/>
        <w:i w:val="0"/>
      </w:rPr>
    </w:lvl>
    <w:lvl w:ilvl="1" w:tplc="CBA88B92">
      <w:start w:val="1"/>
      <w:numFmt w:val="bullet"/>
      <w:lvlText w:val="•"/>
      <w:lvlJc w:val="left"/>
      <w:pPr>
        <w:tabs>
          <w:tab w:val="num" w:pos="1800"/>
        </w:tabs>
        <w:ind w:left="1800" w:hanging="360"/>
      </w:pPr>
      <w:rPr>
        <w:rFonts w:ascii="Arial" w:hAnsi="Arial" w:hint="default"/>
      </w:rPr>
    </w:lvl>
    <w:lvl w:ilvl="2" w:tplc="C65A1D1C">
      <w:start w:val="1"/>
      <w:numFmt w:val="bullet"/>
      <w:lvlText w:val="•"/>
      <w:lvlJc w:val="left"/>
      <w:pPr>
        <w:tabs>
          <w:tab w:val="num" w:pos="2520"/>
        </w:tabs>
        <w:ind w:left="2520" w:hanging="360"/>
      </w:pPr>
      <w:rPr>
        <w:rFonts w:ascii="Arial" w:hAnsi="Arial" w:hint="default"/>
      </w:rPr>
    </w:lvl>
    <w:lvl w:ilvl="3" w:tplc="3A181F22" w:tentative="1">
      <w:start w:val="1"/>
      <w:numFmt w:val="bullet"/>
      <w:lvlText w:val="•"/>
      <w:lvlJc w:val="left"/>
      <w:pPr>
        <w:tabs>
          <w:tab w:val="num" w:pos="3240"/>
        </w:tabs>
        <w:ind w:left="3240" w:hanging="360"/>
      </w:pPr>
      <w:rPr>
        <w:rFonts w:ascii="Arial" w:hAnsi="Arial" w:hint="default"/>
      </w:rPr>
    </w:lvl>
    <w:lvl w:ilvl="4" w:tplc="A176C8B0" w:tentative="1">
      <w:start w:val="1"/>
      <w:numFmt w:val="bullet"/>
      <w:lvlText w:val="•"/>
      <w:lvlJc w:val="left"/>
      <w:pPr>
        <w:tabs>
          <w:tab w:val="num" w:pos="3960"/>
        </w:tabs>
        <w:ind w:left="3960" w:hanging="360"/>
      </w:pPr>
      <w:rPr>
        <w:rFonts w:ascii="Arial" w:hAnsi="Arial" w:hint="default"/>
      </w:rPr>
    </w:lvl>
    <w:lvl w:ilvl="5" w:tplc="B02AC0B0" w:tentative="1">
      <w:start w:val="1"/>
      <w:numFmt w:val="bullet"/>
      <w:lvlText w:val="•"/>
      <w:lvlJc w:val="left"/>
      <w:pPr>
        <w:tabs>
          <w:tab w:val="num" w:pos="4680"/>
        </w:tabs>
        <w:ind w:left="4680" w:hanging="360"/>
      </w:pPr>
      <w:rPr>
        <w:rFonts w:ascii="Arial" w:hAnsi="Arial" w:hint="default"/>
      </w:rPr>
    </w:lvl>
    <w:lvl w:ilvl="6" w:tplc="A1E2F306" w:tentative="1">
      <w:start w:val="1"/>
      <w:numFmt w:val="bullet"/>
      <w:lvlText w:val="•"/>
      <w:lvlJc w:val="left"/>
      <w:pPr>
        <w:tabs>
          <w:tab w:val="num" w:pos="5400"/>
        </w:tabs>
        <w:ind w:left="5400" w:hanging="360"/>
      </w:pPr>
      <w:rPr>
        <w:rFonts w:ascii="Arial" w:hAnsi="Arial" w:hint="default"/>
      </w:rPr>
    </w:lvl>
    <w:lvl w:ilvl="7" w:tplc="E5AC9678" w:tentative="1">
      <w:start w:val="1"/>
      <w:numFmt w:val="bullet"/>
      <w:lvlText w:val="•"/>
      <w:lvlJc w:val="left"/>
      <w:pPr>
        <w:tabs>
          <w:tab w:val="num" w:pos="6120"/>
        </w:tabs>
        <w:ind w:left="6120" w:hanging="360"/>
      </w:pPr>
      <w:rPr>
        <w:rFonts w:ascii="Arial" w:hAnsi="Arial" w:hint="default"/>
      </w:rPr>
    </w:lvl>
    <w:lvl w:ilvl="8" w:tplc="1A7A019A" w:tentative="1">
      <w:start w:val="1"/>
      <w:numFmt w:val="bullet"/>
      <w:lvlText w:val="•"/>
      <w:lvlJc w:val="left"/>
      <w:pPr>
        <w:tabs>
          <w:tab w:val="num" w:pos="6840"/>
        </w:tabs>
        <w:ind w:left="6840" w:hanging="360"/>
      </w:pPr>
      <w:rPr>
        <w:rFonts w:ascii="Arial" w:hAnsi="Arial" w:hint="default"/>
      </w:rPr>
    </w:lvl>
  </w:abstractNum>
  <w:abstractNum w:abstractNumId="37">
    <w:nsid w:val="6017185F"/>
    <w:multiLevelType w:val="hybridMultilevel"/>
    <w:tmpl w:val="5BA674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61A824AE"/>
    <w:multiLevelType w:val="hybridMultilevel"/>
    <w:tmpl w:val="D1E494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5E13053"/>
    <w:multiLevelType w:val="hybridMultilevel"/>
    <w:tmpl w:val="A0125B16"/>
    <w:lvl w:ilvl="0" w:tplc="4606D8D0">
      <w:start w:val="1"/>
      <w:numFmt w:val="lowerLetter"/>
      <w:lvlText w:val="%1)"/>
      <w:lvlJc w:val="left"/>
      <w:pPr>
        <w:ind w:left="1080" w:hanging="360"/>
      </w:pPr>
      <w:rPr>
        <w:rFonts w:hint="default"/>
        <w:b w:val="0"/>
        <w:i w:val="0"/>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nsid w:val="665B7FF1"/>
    <w:multiLevelType w:val="hybridMultilevel"/>
    <w:tmpl w:val="1A1E32F4"/>
    <w:lvl w:ilvl="0" w:tplc="B70E0AE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9314B0D"/>
    <w:multiLevelType w:val="hybridMultilevel"/>
    <w:tmpl w:val="EFE81DE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42">
    <w:nsid w:val="6CDC068A"/>
    <w:multiLevelType w:val="hybridMultilevel"/>
    <w:tmpl w:val="CFEE5714"/>
    <w:lvl w:ilvl="0" w:tplc="51524858">
      <w:start w:val="1"/>
      <w:numFmt w:val="lowerLetter"/>
      <w:lvlText w:val="%1)"/>
      <w:lvlJc w:val="left"/>
      <w:pPr>
        <w:ind w:left="1080" w:hanging="360"/>
      </w:pPr>
      <w:rPr>
        <w:rFonts w:hint="default"/>
        <w:b w:val="0"/>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nsid w:val="6E4B02B6"/>
    <w:multiLevelType w:val="hybridMultilevel"/>
    <w:tmpl w:val="61626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F1952F9"/>
    <w:multiLevelType w:val="hybridMultilevel"/>
    <w:tmpl w:val="E7CC40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45">
    <w:nsid w:val="72434EA6"/>
    <w:multiLevelType w:val="hybridMultilevel"/>
    <w:tmpl w:val="A608F380"/>
    <w:lvl w:ilvl="0" w:tplc="B176896E">
      <w:start w:val="1"/>
      <w:numFmt w:val="lowerLetter"/>
      <w:lvlText w:val="%1)"/>
      <w:lvlJc w:val="left"/>
      <w:pPr>
        <w:ind w:left="1080" w:hanging="360"/>
      </w:pPr>
      <w:rPr>
        <w:rFonts w:hint="default"/>
        <w:b w:val="0"/>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nsid w:val="72656B19"/>
    <w:multiLevelType w:val="hybridMultilevel"/>
    <w:tmpl w:val="FC76F5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47">
    <w:nsid w:val="747E6935"/>
    <w:multiLevelType w:val="hybridMultilevel"/>
    <w:tmpl w:val="74A0A2C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num w:numId="1">
    <w:abstractNumId w:val="24"/>
  </w:num>
  <w:num w:numId="2">
    <w:abstractNumId w:val="15"/>
  </w:num>
  <w:num w:numId="3">
    <w:abstractNumId w:val="33"/>
  </w:num>
  <w:num w:numId="4">
    <w:abstractNumId w:val="12"/>
  </w:num>
  <w:num w:numId="5">
    <w:abstractNumId w:val="10"/>
  </w:num>
  <w:num w:numId="6">
    <w:abstractNumId w:val="28"/>
  </w:num>
  <w:num w:numId="7">
    <w:abstractNumId w:val="29"/>
  </w:num>
  <w:num w:numId="8">
    <w:abstractNumId w:val="11"/>
  </w:num>
  <w:num w:numId="9">
    <w:abstractNumId w:val="35"/>
  </w:num>
  <w:num w:numId="10">
    <w:abstractNumId w:val="22"/>
  </w:num>
  <w:num w:numId="11">
    <w:abstractNumId w:val="5"/>
  </w:num>
  <w:num w:numId="12">
    <w:abstractNumId w:val="40"/>
  </w:num>
  <w:num w:numId="13">
    <w:abstractNumId w:val="0"/>
  </w:num>
  <w:num w:numId="14">
    <w:abstractNumId w:val="42"/>
  </w:num>
  <w:num w:numId="15">
    <w:abstractNumId w:val="45"/>
  </w:num>
  <w:num w:numId="16">
    <w:abstractNumId w:val="17"/>
  </w:num>
  <w:num w:numId="17">
    <w:abstractNumId w:val="7"/>
  </w:num>
  <w:num w:numId="18">
    <w:abstractNumId w:val="36"/>
  </w:num>
  <w:num w:numId="19">
    <w:abstractNumId w:val="25"/>
  </w:num>
  <w:num w:numId="20">
    <w:abstractNumId w:val="30"/>
  </w:num>
  <w:num w:numId="21">
    <w:abstractNumId w:val="39"/>
  </w:num>
  <w:num w:numId="22">
    <w:abstractNumId w:val="13"/>
  </w:num>
  <w:num w:numId="23">
    <w:abstractNumId w:val="6"/>
  </w:num>
  <w:num w:numId="24">
    <w:abstractNumId w:val="20"/>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9"/>
  </w:num>
  <w:num w:numId="28">
    <w:abstractNumId w:val="4"/>
  </w:num>
  <w:num w:numId="29">
    <w:abstractNumId w:val="21"/>
  </w:num>
  <w:num w:numId="30">
    <w:abstractNumId w:val="14"/>
  </w:num>
  <w:num w:numId="31">
    <w:abstractNumId w:val="3"/>
  </w:num>
  <w:num w:numId="32">
    <w:abstractNumId w:val="27"/>
  </w:num>
  <w:num w:numId="33">
    <w:abstractNumId w:val="43"/>
  </w:num>
  <w:num w:numId="34">
    <w:abstractNumId w:val="37"/>
  </w:num>
  <w:num w:numId="35">
    <w:abstractNumId w:val="44"/>
  </w:num>
  <w:num w:numId="36">
    <w:abstractNumId w:val="46"/>
  </w:num>
  <w:num w:numId="37">
    <w:abstractNumId w:val="1"/>
  </w:num>
  <w:num w:numId="38">
    <w:abstractNumId w:val="41"/>
  </w:num>
  <w:num w:numId="39">
    <w:abstractNumId w:val="23"/>
  </w:num>
  <w:num w:numId="40">
    <w:abstractNumId w:val="2"/>
  </w:num>
  <w:num w:numId="41">
    <w:abstractNumId w:val="47"/>
  </w:num>
  <w:num w:numId="42">
    <w:abstractNumId w:val="31"/>
  </w:num>
  <w:num w:numId="43">
    <w:abstractNumId w:val="32"/>
  </w:num>
  <w:num w:numId="44">
    <w:abstractNumId w:val="26"/>
  </w:num>
  <w:num w:numId="45">
    <w:abstractNumId w:val="16"/>
  </w:num>
  <w:num w:numId="46">
    <w:abstractNumId w:val="38"/>
  </w:num>
  <w:num w:numId="4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1A9"/>
    <w:rsid w:val="00007454"/>
    <w:rsid w:val="00011B48"/>
    <w:rsid w:val="00013C90"/>
    <w:rsid w:val="00015DE9"/>
    <w:rsid w:val="00021257"/>
    <w:rsid w:val="00025E38"/>
    <w:rsid w:val="000424A5"/>
    <w:rsid w:val="000558E2"/>
    <w:rsid w:val="00055EC5"/>
    <w:rsid w:val="0007023B"/>
    <w:rsid w:val="00087678"/>
    <w:rsid w:val="000A2995"/>
    <w:rsid w:val="000A2B30"/>
    <w:rsid w:val="000C5AB7"/>
    <w:rsid w:val="000D01D6"/>
    <w:rsid w:val="000D17B0"/>
    <w:rsid w:val="000E67EF"/>
    <w:rsid w:val="000F18F1"/>
    <w:rsid w:val="000F415A"/>
    <w:rsid w:val="001058D7"/>
    <w:rsid w:val="00107EC3"/>
    <w:rsid w:val="0013462C"/>
    <w:rsid w:val="001372A8"/>
    <w:rsid w:val="00141C3A"/>
    <w:rsid w:val="00151A23"/>
    <w:rsid w:val="001715F3"/>
    <w:rsid w:val="00181D3E"/>
    <w:rsid w:val="001849C8"/>
    <w:rsid w:val="00194EB0"/>
    <w:rsid w:val="001A322E"/>
    <w:rsid w:val="001A78D1"/>
    <w:rsid w:val="001C0EC3"/>
    <w:rsid w:val="001C3146"/>
    <w:rsid w:val="001D127D"/>
    <w:rsid w:val="001D18C6"/>
    <w:rsid w:val="001D366B"/>
    <w:rsid w:val="001D5D4F"/>
    <w:rsid w:val="001F1E6C"/>
    <w:rsid w:val="001F3D13"/>
    <w:rsid w:val="00203887"/>
    <w:rsid w:val="00214D2C"/>
    <w:rsid w:val="00222B2B"/>
    <w:rsid w:val="00223332"/>
    <w:rsid w:val="00224023"/>
    <w:rsid w:val="0023143A"/>
    <w:rsid w:val="002340D0"/>
    <w:rsid w:val="00235109"/>
    <w:rsid w:val="00237736"/>
    <w:rsid w:val="00247BFE"/>
    <w:rsid w:val="0026210F"/>
    <w:rsid w:val="0026359B"/>
    <w:rsid w:val="00276172"/>
    <w:rsid w:val="00285920"/>
    <w:rsid w:val="002879FD"/>
    <w:rsid w:val="00294542"/>
    <w:rsid w:val="0029784C"/>
    <w:rsid w:val="002A1945"/>
    <w:rsid w:val="002B4C8D"/>
    <w:rsid w:val="002C5CB8"/>
    <w:rsid w:val="002D3048"/>
    <w:rsid w:val="002D3483"/>
    <w:rsid w:val="002F0A56"/>
    <w:rsid w:val="00306483"/>
    <w:rsid w:val="0033156A"/>
    <w:rsid w:val="003456D7"/>
    <w:rsid w:val="00356CBB"/>
    <w:rsid w:val="0038149F"/>
    <w:rsid w:val="00382AE8"/>
    <w:rsid w:val="00385612"/>
    <w:rsid w:val="0038570D"/>
    <w:rsid w:val="0038766E"/>
    <w:rsid w:val="003B45D2"/>
    <w:rsid w:val="003C5750"/>
    <w:rsid w:val="003C6B8C"/>
    <w:rsid w:val="003F69A6"/>
    <w:rsid w:val="00410575"/>
    <w:rsid w:val="004148A4"/>
    <w:rsid w:val="004155E1"/>
    <w:rsid w:val="004171F0"/>
    <w:rsid w:val="004218A6"/>
    <w:rsid w:val="004303AD"/>
    <w:rsid w:val="004720FB"/>
    <w:rsid w:val="0047726B"/>
    <w:rsid w:val="004825B8"/>
    <w:rsid w:val="004853FA"/>
    <w:rsid w:val="004969E9"/>
    <w:rsid w:val="004A38A2"/>
    <w:rsid w:val="004B0F43"/>
    <w:rsid w:val="004E3955"/>
    <w:rsid w:val="00503776"/>
    <w:rsid w:val="00507508"/>
    <w:rsid w:val="0051022C"/>
    <w:rsid w:val="00512FA9"/>
    <w:rsid w:val="00515438"/>
    <w:rsid w:val="00517C74"/>
    <w:rsid w:val="00526485"/>
    <w:rsid w:val="005274B8"/>
    <w:rsid w:val="00535D17"/>
    <w:rsid w:val="0055436F"/>
    <w:rsid w:val="00561DAD"/>
    <w:rsid w:val="00565420"/>
    <w:rsid w:val="005661CC"/>
    <w:rsid w:val="00583305"/>
    <w:rsid w:val="00586701"/>
    <w:rsid w:val="00594E6E"/>
    <w:rsid w:val="005B4934"/>
    <w:rsid w:val="005D1262"/>
    <w:rsid w:val="005D2BFF"/>
    <w:rsid w:val="005E3059"/>
    <w:rsid w:val="005E4A16"/>
    <w:rsid w:val="005F0E68"/>
    <w:rsid w:val="005F43EB"/>
    <w:rsid w:val="00600486"/>
    <w:rsid w:val="006016AA"/>
    <w:rsid w:val="00603EFC"/>
    <w:rsid w:val="0060517F"/>
    <w:rsid w:val="00605202"/>
    <w:rsid w:val="00610F49"/>
    <w:rsid w:val="00616456"/>
    <w:rsid w:val="006239EF"/>
    <w:rsid w:val="00631755"/>
    <w:rsid w:val="00637828"/>
    <w:rsid w:val="006477CD"/>
    <w:rsid w:val="00651D04"/>
    <w:rsid w:val="00655DC1"/>
    <w:rsid w:val="00664197"/>
    <w:rsid w:val="006664BC"/>
    <w:rsid w:val="00673818"/>
    <w:rsid w:val="00676DCF"/>
    <w:rsid w:val="006846AE"/>
    <w:rsid w:val="0069526F"/>
    <w:rsid w:val="00695745"/>
    <w:rsid w:val="006975D1"/>
    <w:rsid w:val="006A196D"/>
    <w:rsid w:val="006A4ED2"/>
    <w:rsid w:val="006C37F0"/>
    <w:rsid w:val="006D2172"/>
    <w:rsid w:val="006D3198"/>
    <w:rsid w:val="006E0890"/>
    <w:rsid w:val="006E28B1"/>
    <w:rsid w:val="006F59E4"/>
    <w:rsid w:val="006F5FC1"/>
    <w:rsid w:val="00701C19"/>
    <w:rsid w:val="00701CB3"/>
    <w:rsid w:val="00703C89"/>
    <w:rsid w:val="0071413F"/>
    <w:rsid w:val="00716498"/>
    <w:rsid w:val="00723D0D"/>
    <w:rsid w:val="0072456B"/>
    <w:rsid w:val="007260F8"/>
    <w:rsid w:val="00747D4A"/>
    <w:rsid w:val="00747DAB"/>
    <w:rsid w:val="007505C2"/>
    <w:rsid w:val="00752579"/>
    <w:rsid w:val="00765041"/>
    <w:rsid w:val="007651BB"/>
    <w:rsid w:val="0076713D"/>
    <w:rsid w:val="0078178E"/>
    <w:rsid w:val="00787D6A"/>
    <w:rsid w:val="00792C2A"/>
    <w:rsid w:val="00794970"/>
    <w:rsid w:val="007974F7"/>
    <w:rsid w:val="007A0CA2"/>
    <w:rsid w:val="007A60AA"/>
    <w:rsid w:val="007A7874"/>
    <w:rsid w:val="007B3750"/>
    <w:rsid w:val="007C26FF"/>
    <w:rsid w:val="007C56E0"/>
    <w:rsid w:val="007C65AF"/>
    <w:rsid w:val="007E33AB"/>
    <w:rsid w:val="007F5F55"/>
    <w:rsid w:val="008206F6"/>
    <w:rsid w:val="00827C3F"/>
    <w:rsid w:val="00831CF0"/>
    <w:rsid w:val="0083402C"/>
    <w:rsid w:val="00834E6B"/>
    <w:rsid w:val="008426D5"/>
    <w:rsid w:val="0084377D"/>
    <w:rsid w:val="0084616D"/>
    <w:rsid w:val="00851847"/>
    <w:rsid w:val="00853AE0"/>
    <w:rsid w:val="00855DA1"/>
    <w:rsid w:val="008612F3"/>
    <w:rsid w:val="00863351"/>
    <w:rsid w:val="00864FCB"/>
    <w:rsid w:val="008670A3"/>
    <w:rsid w:val="008707D5"/>
    <w:rsid w:val="008721B7"/>
    <w:rsid w:val="00873226"/>
    <w:rsid w:val="00874A77"/>
    <w:rsid w:val="00882596"/>
    <w:rsid w:val="00887BE9"/>
    <w:rsid w:val="008A59C9"/>
    <w:rsid w:val="008A7A32"/>
    <w:rsid w:val="008B3D3D"/>
    <w:rsid w:val="008B4B4C"/>
    <w:rsid w:val="008C2ACA"/>
    <w:rsid w:val="008C357B"/>
    <w:rsid w:val="008D74C3"/>
    <w:rsid w:val="008E1528"/>
    <w:rsid w:val="008E5E2C"/>
    <w:rsid w:val="008E6351"/>
    <w:rsid w:val="008F62F1"/>
    <w:rsid w:val="009021A9"/>
    <w:rsid w:val="009146D8"/>
    <w:rsid w:val="00915595"/>
    <w:rsid w:val="00920FA2"/>
    <w:rsid w:val="009321F5"/>
    <w:rsid w:val="009344BF"/>
    <w:rsid w:val="00935BE5"/>
    <w:rsid w:val="00960C3D"/>
    <w:rsid w:val="009704D0"/>
    <w:rsid w:val="009801BF"/>
    <w:rsid w:val="00980BA8"/>
    <w:rsid w:val="00984378"/>
    <w:rsid w:val="00992A3A"/>
    <w:rsid w:val="009A6E69"/>
    <w:rsid w:val="009B0C02"/>
    <w:rsid w:val="009C116F"/>
    <w:rsid w:val="009D2EB2"/>
    <w:rsid w:val="009E6278"/>
    <w:rsid w:val="009E653D"/>
    <w:rsid w:val="009F68B7"/>
    <w:rsid w:val="00A12B9B"/>
    <w:rsid w:val="00A23D2C"/>
    <w:rsid w:val="00A2533B"/>
    <w:rsid w:val="00A3079F"/>
    <w:rsid w:val="00A350CE"/>
    <w:rsid w:val="00A40D8E"/>
    <w:rsid w:val="00A46721"/>
    <w:rsid w:val="00A54643"/>
    <w:rsid w:val="00A563B4"/>
    <w:rsid w:val="00A66C3F"/>
    <w:rsid w:val="00A7773D"/>
    <w:rsid w:val="00A84FD6"/>
    <w:rsid w:val="00A90BA0"/>
    <w:rsid w:val="00AA0134"/>
    <w:rsid w:val="00AA75D4"/>
    <w:rsid w:val="00AB0BB3"/>
    <w:rsid w:val="00AC5E3F"/>
    <w:rsid w:val="00AD13CA"/>
    <w:rsid w:val="00AD2251"/>
    <w:rsid w:val="00AD5051"/>
    <w:rsid w:val="00AD50AF"/>
    <w:rsid w:val="00AE1994"/>
    <w:rsid w:val="00AE6FDB"/>
    <w:rsid w:val="00AF130A"/>
    <w:rsid w:val="00AF626A"/>
    <w:rsid w:val="00B05C1C"/>
    <w:rsid w:val="00B07E4E"/>
    <w:rsid w:val="00B10D00"/>
    <w:rsid w:val="00B1131E"/>
    <w:rsid w:val="00B204FF"/>
    <w:rsid w:val="00B26D8E"/>
    <w:rsid w:val="00B33627"/>
    <w:rsid w:val="00B43659"/>
    <w:rsid w:val="00B464D8"/>
    <w:rsid w:val="00B47F81"/>
    <w:rsid w:val="00B5630D"/>
    <w:rsid w:val="00B56F19"/>
    <w:rsid w:val="00B57DB7"/>
    <w:rsid w:val="00B630E9"/>
    <w:rsid w:val="00B71AFF"/>
    <w:rsid w:val="00B972CC"/>
    <w:rsid w:val="00BA40F0"/>
    <w:rsid w:val="00BD04C7"/>
    <w:rsid w:val="00BE4633"/>
    <w:rsid w:val="00BF222F"/>
    <w:rsid w:val="00BF3507"/>
    <w:rsid w:val="00C04173"/>
    <w:rsid w:val="00C0452B"/>
    <w:rsid w:val="00C12FBC"/>
    <w:rsid w:val="00C15E63"/>
    <w:rsid w:val="00C17E8A"/>
    <w:rsid w:val="00C25B5E"/>
    <w:rsid w:val="00C37A74"/>
    <w:rsid w:val="00C42271"/>
    <w:rsid w:val="00C6011E"/>
    <w:rsid w:val="00C616EE"/>
    <w:rsid w:val="00C66099"/>
    <w:rsid w:val="00C75D13"/>
    <w:rsid w:val="00C76117"/>
    <w:rsid w:val="00C77C32"/>
    <w:rsid w:val="00C82773"/>
    <w:rsid w:val="00C9243B"/>
    <w:rsid w:val="00CA015A"/>
    <w:rsid w:val="00CB604F"/>
    <w:rsid w:val="00CB7896"/>
    <w:rsid w:val="00CC5C69"/>
    <w:rsid w:val="00CD0B76"/>
    <w:rsid w:val="00CD6A41"/>
    <w:rsid w:val="00CD7ECA"/>
    <w:rsid w:val="00CE4DB8"/>
    <w:rsid w:val="00CF0C42"/>
    <w:rsid w:val="00CF5A73"/>
    <w:rsid w:val="00CF73AC"/>
    <w:rsid w:val="00D026B9"/>
    <w:rsid w:val="00D105CE"/>
    <w:rsid w:val="00D12726"/>
    <w:rsid w:val="00D1446F"/>
    <w:rsid w:val="00D20BBE"/>
    <w:rsid w:val="00D23BD1"/>
    <w:rsid w:val="00D23DF1"/>
    <w:rsid w:val="00D30680"/>
    <w:rsid w:val="00D315DF"/>
    <w:rsid w:val="00D32191"/>
    <w:rsid w:val="00D3335C"/>
    <w:rsid w:val="00D46890"/>
    <w:rsid w:val="00D46AA6"/>
    <w:rsid w:val="00D4723E"/>
    <w:rsid w:val="00D53768"/>
    <w:rsid w:val="00D66D3A"/>
    <w:rsid w:val="00D754EA"/>
    <w:rsid w:val="00D7571D"/>
    <w:rsid w:val="00D75E94"/>
    <w:rsid w:val="00D83ADC"/>
    <w:rsid w:val="00D84990"/>
    <w:rsid w:val="00D90794"/>
    <w:rsid w:val="00D95093"/>
    <w:rsid w:val="00D9644F"/>
    <w:rsid w:val="00D96F57"/>
    <w:rsid w:val="00DC6E1A"/>
    <w:rsid w:val="00DE5AE7"/>
    <w:rsid w:val="00DF0961"/>
    <w:rsid w:val="00DF1208"/>
    <w:rsid w:val="00E03EE1"/>
    <w:rsid w:val="00E06C0F"/>
    <w:rsid w:val="00E220B2"/>
    <w:rsid w:val="00E368DE"/>
    <w:rsid w:val="00E43CD7"/>
    <w:rsid w:val="00E45395"/>
    <w:rsid w:val="00E524C3"/>
    <w:rsid w:val="00E62008"/>
    <w:rsid w:val="00E63E5E"/>
    <w:rsid w:val="00E73D4B"/>
    <w:rsid w:val="00E74A7B"/>
    <w:rsid w:val="00E80E11"/>
    <w:rsid w:val="00E81416"/>
    <w:rsid w:val="00EA47B1"/>
    <w:rsid w:val="00EB241C"/>
    <w:rsid w:val="00EB757D"/>
    <w:rsid w:val="00ED68E6"/>
    <w:rsid w:val="00EE4F8B"/>
    <w:rsid w:val="00EE6EF6"/>
    <w:rsid w:val="00EF5848"/>
    <w:rsid w:val="00EF766E"/>
    <w:rsid w:val="00F061EF"/>
    <w:rsid w:val="00F10591"/>
    <w:rsid w:val="00F12D95"/>
    <w:rsid w:val="00F20EAD"/>
    <w:rsid w:val="00F23086"/>
    <w:rsid w:val="00F33C3E"/>
    <w:rsid w:val="00F34610"/>
    <w:rsid w:val="00F361F8"/>
    <w:rsid w:val="00F4586F"/>
    <w:rsid w:val="00F54F29"/>
    <w:rsid w:val="00F61935"/>
    <w:rsid w:val="00F62446"/>
    <w:rsid w:val="00F6344E"/>
    <w:rsid w:val="00F6369E"/>
    <w:rsid w:val="00F67C4F"/>
    <w:rsid w:val="00F721DA"/>
    <w:rsid w:val="00F73C5A"/>
    <w:rsid w:val="00F74DF9"/>
    <w:rsid w:val="00F85449"/>
    <w:rsid w:val="00FA3C3F"/>
    <w:rsid w:val="00FB00A9"/>
    <w:rsid w:val="00FB3131"/>
    <w:rsid w:val="00FC1BAF"/>
    <w:rsid w:val="00FC5C52"/>
    <w:rsid w:val="00FD5248"/>
    <w:rsid w:val="00FD7CFD"/>
    <w:rsid w:val="00FE09BC"/>
    <w:rsid w:val="00FE3683"/>
    <w:rsid w:val="00FE5366"/>
    <w:rsid w:val="00FF29D0"/>
    <w:rsid w:val="00FF3E9A"/>
    <w:rsid w:val="00FF57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2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A9"/>
    <w:pPr>
      <w:spacing w:after="0" w:line="240" w:lineRule="auto"/>
    </w:pPr>
  </w:style>
  <w:style w:type="paragraph" w:styleId="Heading1">
    <w:name w:val="heading 1"/>
    <w:basedOn w:val="Normal"/>
    <w:next w:val="Normal"/>
    <w:link w:val="Heading1Ch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Heading4">
    <w:name w:val="heading 4"/>
    <w:basedOn w:val="Normal"/>
    <w:next w:val="Normal"/>
    <w:link w:val="Heading4Ch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6485"/>
    <w:rPr>
      <w:i/>
      <w:iCs/>
    </w:rPr>
  </w:style>
  <w:style w:type="character" w:customStyle="1" w:styleId="Heading2Char">
    <w:name w:val="Heading 2 Char"/>
    <w:basedOn w:val="DefaultParagraphFont"/>
    <w:link w:val="Heading2"/>
    <w:uiPriority w:val="9"/>
    <w:rsid w:val="00526485"/>
    <w:rPr>
      <w:rFonts w:ascii="Calibri" w:eastAsia="Times New Roman" w:hAnsi="Calibri" w:cs="Times New Roman"/>
      <w:b/>
      <w:bCs/>
      <w:iCs/>
      <w:sz w:val="28"/>
      <w:szCs w:val="28"/>
      <w:lang w:val="en-US"/>
    </w:rPr>
  </w:style>
  <w:style w:type="character" w:styleId="CommentReference">
    <w:name w:val="annotation reference"/>
    <w:basedOn w:val="DefaultParagraphFont"/>
    <w:uiPriority w:val="99"/>
    <w:semiHidden/>
    <w:unhideWhenUsed/>
    <w:rsid w:val="00C15E63"/>
    <w:rPr>
      <w:sz w:val="16"/>
      <w:szCs w:val="16"/>
    </w:rPr>
  </w:style>
  <w:style w:type="paragraph" w:styleId="CommentText">
    <w:name w:val="annotation text"/>
    <w:basedOn w:val="Normal"/>
    <w:link w:val="CommentTextChar"/>
    <w:uiPriority w:val="99"/>
    <w:semiHidden/>
    <w:unhideWhenUsed/>
    <w:rsid w:val="00C15E63"/>
    <w:pPr>
      <w:spacing w:after="200"/>
    </w:pPr>
    <w:rPr>
      <w:sz w:val="20"/>
      <w:szCs w:val="20"/>
    </w:rPr>
  </w:style>
  <w:style w:type="character" w:customStyle="1" w:styleId="CommentTextChar">
    <w:name w:val="Comment Text Char"/>
    <w:basedOn w:val="DefaultParagraphFont"/>
    <w:link w:val="CommentText"/>
    <w:uiPriority w:val="99"/>
    <w:semiHidden/>
    <w:rsid w:val="00C15E63"/>
    <w:rPr>
      <w:sz w:val="20"/>
      <w:szCs w:val="20"/>
    </w:rPr>
  </w:style>
  <w:style w:type="paragraph" w:styleId="BalloonText">
    <w:name w:val="Balloon Text"/>
    <w:basedOn w:val="Normal"/>
    <w:link w:val="BalloonTextChar"/>
    <w:uiPriority w:val="99"/>
    <w:semiHidden/>
    <w:unhideWhenUsed/>
    <w:rsid w:val="00C15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E63"/>
    <w:rPr>
      <w:rFonts w:ascii="Segoe UI" w:hAnsi="Segoe UI" w:cs="Segoe UI"/>
      <w:sz w:val="18"/>
      <w:szCs w:val="18"/>
    </w:rPr>
  </w:style>
  <w:style w:type="character" w:customStyle="1" w:styleId="Heading1Char">
    <w:name w:val="Heading 1 Char"/>
    <w:basedOn w:val="DefaultParagraphFont"/>
    <w:link w:val="Heading1"/>
    <w:uiPriority w:val="9"/>
    <w:rsid w:val="006004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041"/>
    <w:pPr>
      <w:spacing w:line="259" w:lineRule="auto"/>
      <w:outlineLvl w:val="9"/>
    </w:pPr>
    <w:rPr>
      <w:lang w:val="en-US"/>
    </w:rPr>
  </w:style>
  <w:style w:type="paragraph" w:styleId="TOC1">
    <w:name w:val="toc 1"/>
    <w:basedOn w:val="Normal"/>
    <w:next w:val="Normal"/>
    <w:autoRedefine/>
    <w:uiPriority w:val="39"/>
    <w:unhideWhenUsed/>
    <w:rsid w:val="00676DCF"/>
    <w:pPr>
      <w:tabs>
        <w:tab w:val="right" w:leader="dot" w:pos="9350"/>
      </w:tabs>
      <w:spacing w:after="100"/>
    </w:pPr>
    <w:rPr>
      <w:noProof/>
    </w:rPr>
  </w:style>
  <w:style w:type="paragraph" w:styleId="TOC2">
    <w:name w:val="toc 2"/>
    <w:basedOn w:val="Normal"/>
    <w:next w:val="Normal"/>
    <w:autoRedefine/>
    <w:uiPriority w:val="39"/>
    <w:unhideWhenUsed/>
    <w:rsid w:val="00765041"/>
    <w:pPr>
      <w:spacing w:after="100"/>
      <w:ind w:left="220"/>
    </w:pPr>
  </w:style>
  <w:style w:type="character" w:styleId="Hyperlink">
    <w:name w:val="Hyperlink"/>
    <w:basedOn w:val="DefaultParagraphFont"/>
    <w:uiPriority w:val="99"/>
    <w:unhideWhenUsed/>
    <w:rsid w:val="00765041"/>
    <w:rPr>
      <w:color w:val="0563C1" w:themeColor="hyperlink"/>
      <w:u w:val="single"/>
    </w:rPr>
  </w:style>
  <w:style w:type="paragraph" w:styleId="FootnoteText">
    <w:name w:val="footnote text"/>
    <w:basedOn w:val="Normal"/>
    <w:link w:val="FootnoteTextChar"/>
    <w:unhideWhenUsed/>
    <w:rsid w:val="00BA40F0"/>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BA40F0"/>
    <w:rPr>
      <w:rFonts w:ascii="Calibri" w:eastAsia="Calibri" w:hAnsi="Calibri" w:cs="Times New Roman"/>
      <w:sz w:val="20"/>
      <w:szCs w:val="20"/>
      <w:lang w:val="en-US"/>
    </w:rPr>
  </w:style>
  <w:style w:type="character" w:styleId="FootnoteReference">
    <w:name w:val="footnote reference"/>
    <w:semiHidden/>
    <w:unhideWhenUsed/>
    <w:rsid w:val="00BA40F0"/>
    <w:rPr>
      <w:vertAlign w:val="superscript"/>
    </w:rPr>
  </w:style>
  <w:style w:type="paragraph" w:styleId="ListParagraph">
    <w:name w:val="List Paragraph"/>
    <w:basedOn w:val="Normal"/>
    <w:uiPriority w:val="34"/>
    <w:qFormat/>
    <w:rsid w:val="00BA40F0"/>
    <w:pPr>
      <w:ind w:left="720"/>
      <w:contextualSpacing/>
    </w:pPr>
  </w:style>
  <w:style w:type="character" w:customStyle="1" w:styleId="Heading4Char">
    <w:name w:val="Heading 4 Char"/>
    <w:basedOn w:val="DefaultParagraphFont"/>
    <w:link w:val="Heading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Header">
    <w:name w:val="header"/>
    <w:basedOn w:val="Normal"/>
    <w:link w:val="HeaderChar"/>
    <w:uiPriority w:val="99"/>
    <w:unhideWhenUsed/>
    <w:rsid w:val="0072456B"/>
    <w:pPr>
      <w:tabs>
        <w:tab w:val="center" w:pos="4680"/>
        <w:tab w:val="right" w:pos="9360"/>
      </w:tabs>
    </w:pPr>
  </w:style>
  <w:style w:type="character" w:customStyle="1" w:styleId="HeaderChar">
    <w:name w:val="Header Char"/>
    <w:basedOn w:val="DefaultParagraphFont"/>
    <w:link w:val="Header"/>
    <w:uiPriority w:val="99"/>
    <w:rsid w:val="0072456B"/>
  </w:style>
  <w:style w:type="paragraph" w:styleId="Footer">
    <w:name w:val="footer"/>
    <w:basedOn w:val="Normal"/>
    <w:link w:val="FooterChar"/>
    <w:uiPriority w:val="99"/>
    <w:unhideWhenUsed/>
    <w:rsid w:val="0072456B"/>
    <w:pPr>
      <w:tabs>
        <w:tab w:val="center" w:pos="4680"/>
        <w:tab w:val="right" w:pos="9360"/>
      </w:tabs>
    </w:pPr>
  </w:style>
  <w:style w:type="character" w:customStyle="1" w:styleId="FooterChar">
    <w:name w:val="Footer Char"/>
    <w:basedOn w:val="DefaultParagraphFont"/>
    <w:link w:val="Footer"/>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53768"/>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610"/>
    <w:rPr>
      <w:rFonts w:ascii="Times New Roman" w:hAnsi="Times New Roman" w:cs="Times New Roman" w:hint="default"/>
      <w:b/>
      <w:bCs/>
    </w:rPr>
  </w:style>
  <w:style w:type="paragraph" w:styleId="NoSpacing">
    <w:name w:val="No Spacing"/>
    <w:link w:val="NoSpacingChar"/>
    <w:uiPriority w:val="1"/>
    <w:qFormat/>
    <w:rsid w:val="00F624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446"/>
    <w:rPr>
      <w:rFonts w:eastAsiaTheme="minorEastAsia"/>
      <w:lang w:val="en-US"/>
    </w:rPr>
  </w:style>
  <w:style w:type="paragraph" w:styleId="CommentSubject">
    <w:name w:val="annotation subject"/>
    <w:basedOn w:val="CommentText"/>
    <w:next w:val="CommentText"/>
    <w:link w:val="CommentSubjectChar"/>
    <w:uiPriority w:val="99"/>
    <w:semiHidden/>
    <w:unhideWhenUsed/>
    <w:rsid w:val="00CD0B76"/>
    <w:pPr>
      <w:spacing w:after="0"/>
    </w:pPr>
    <w:rPr>
      <w:b/>
      <w:bCs/>
    </w:rPr>
  </w:style>
  <w:style w:type="character" w:customStyle="1" w:styleId="CommentSubjectChar">
    <w:name w:val="Comment Subject Char"/>
    <w:basedOn w:val="CommentTextChar"/>
    <w:link w:val="CommentSubject"/>
    <w:uiPriority w:val="99"/>
    <w:semiHidden/>
    <w:rsid w:val="00CD0B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A9"/>
    <w:pPr>
      <w:spacing w:after="0" w:line="240" w:lineRule="auto"/>
    </w:pPr>
  </w:style>
  <w:style w:type="paragraph" w:styleId="Heading1">
    <w:name w:val="heading 1"/>
    <w:basedOn w:val="Normal"/>
    <w:next w:val="Normal"/>
    <w:link w:val="Heading1Ch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Heading4">
    <w:name w:val="heading 4"/>
    <w:basedOn w:val="Normal"/>
    <w:next w:val="Normal"/>
    <w:link w:val="Heading4Ch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6485"/>
    <w:rPr>
      <w:i/>
      <w:iCs/>
    </w:rPr>
  </w:style>
  <w:style w:type="character" w:customStyle="1" w:styleId="Heading2Char">
    <w:name w:val="Heading 2 Char"/>
    <w:basedOn w:val="DefaultParagraphFont"/>
    <w:link w:val="Heading2"/>
    <w:uiPriority w:val="9"/>
    <w:rsid w:val="00526485"/>
    <w:rPr>
      <w:rFonts w:ascii="Calibri" w:eastAsia="Times New Roman" w:hAnsi="Calibri" w:cs="Times New Roman"/>
      <w:b/>
      <w:bCs/>
      <w:iCs/>
      <w:sz w:val="28"/>
      <w:szCs w:val="28"/>
      <w:lang w:val="en-US"/>
    </w:rPr>
  </w:style>
  <w:style w:type="character" w:styleId="CommentReference">
    <w:name w:val="annotation reference"/>
    <w:basedOn w:val="DefaultParagraphFont"/>
    <w:uiPriority w:val="99"/>
    <w:semiHidden/>
    <w:unhideWhenUsed/>
    <w:rsid w:val="00C15E63"/>
    <w:rPr>
      <w:sz w:val="16"/>
      <w:szCs w:val="16"/>
    </w:rPr>
  </w:style>
  <w:style w:type="paragraph" w:styleId="CommentText">
    <w:name w:val="annotation text"/>
    <w:basedOn w:val="Normal"/>
    <w:link w:val="CommentTextChar"/>
    <w:uiPriority w:val="99"/>
    <w:semiHidden/>
    <w:unhideWhenUsed/>
    <w:rsid w:val="00C15E63"/>
    <w:pPr>
      <w:spacing w:after="200"/>
    </w:pPr>
    <w:rPr>
      <w:sz w:val="20"/>
      <w:szCs w:val="20"/>
    </w:rPr>
  </w:style>
  <w:style w:type="character" w:customStyle="1" w:styleId="CommentTextChar">
    <w:name w:val="Comment Text Char"/>
    <w:basedOn w:val="DefaultParagraphFont"/>
    <w:link w:val="CommentText"/>
    <w:uiPriority w:val="99"/>
    <w:semiHidden/>
    <w:rsid w:val="00C15E63"/>
    <w:rPr>
      <w:sz w:val="20"/>
      <w:szCs w:val="20"/>
    </w:rPr>
  </w:style>
  <w:style w:type="paragraph" w:styleId="BalloonText">
    <w:name w:val="Balloon Text"/>
    <w:basedOn w:val="Normal"/>
    <w:link w:val="BalloonTextChar"/>
    <w:uiPriority w:val="99"/>
    <w:semiHidden/>
    <w:unhideWhenUsed/>
    <w:rsid w:val="00C15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E63"/>
    <w:rPr>
      <w:rFonts w:ascii="Segoe UI" w:hAnsi="Segoe UI" w:cs="Segoe UI"/>
      <w:sz w:val="18"/>
      <w:szCs w:val="18"/>
    </w:rPr>
  </w:style>
  <w:style w:type="character" w:customStyle="1" w:styleId="Heading1Char">
    <w:name w:val="Heading 1 Char"/>
    <w:basedOn w:val="DefaultParagraphFont"/>
    <w:link w:val="Heading1"/>
    <w:uiPriority w:val="9"/>
    <w:rsid w:val="006004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041"/>
    <w:pPr>
      <w:spacing w:line="259" w:lineRule="auto"/>
      <w:outlineLvl w:val="9"/>
    </w:pPr>
    <w:rPr>
      <w:lang w:val="en-US"/>
    </w:rPr>
  </w:style>
  <w:style w:type="paragraph" w:styleId="TOC1">
    <w:name w:val="toc 1"/>
    <w:basedOn w:val="Normal"/>
    <w:next w:val="Normal"/>
    <w:autoRedefine/>
    <w:uiPriority w:val="39"/>
    <w:unhideWhenUsed/>
    <w:rsid w:val="00676DCF"/>
    <w:pPr>
      <w:tabs>
        <w:tab w:val="right" w:leader="dot" w:pos="9350"/>
      </w:tabs>
      <w:spacing w:after="100"/>
    </w:pPr>
    <w:rPr>
      <w:noProof/>
    </w:rPr>
  </w:style>
  <w:style w:type="paragraph" w:styleId="TOC2">
    <w:name w:val="toc 2"/>
    <w:basedOn w:val="Normal"/>
    <w:next w:val="Normal"/>
    <w:autoRedefine/>
    <w:uiPriority w:val="39"/>
    <w:unhideWhenUsed/>
    <w:rsid w:val="00765041"/>
    <w:pPr>
      <w:spacing w:after="100"/>
      <w:ind w:left="220"/>
    </w:pPr>
  </w:style>
  <w:style w:type="character" w:styleId="Hyperlink">
    <w:name w:val="Hyperlink"/>
    <w:basedOn w:val="DefaultParagraphFont"/>
    <w:uiPriority w:val="99"/>
    <w:unhideWhenUsed/>
    <w:rsid w:val="00765041"/>
    <w:rPr>
      <w:color w:val="0563C1" w:themeColor="hyperlink"/>
      <w:u w:val="single"/>
    </w:rPr>
  </w:style>
  <w:style w:type="paragraph" w:styleId="FootnoteText">
    <w:name w:val="footnote text"/>
    <w:basedOn w:val="Normal"/>
    <w:link w:val="FootnoteTextChar"/>
    <w:unhideWhenUsed/>
    <w:rsid w:val="00BA40F0"/>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BA40F0"/>
    <w:rPr>
      <w:rFonts w:ascii="Calibri" w:eastAsia="Calibri" w:hAnsi="Calibri" w:cs="Times New Roman"/>
      <w:sz w:val="20"/>
      <w:szCs w:val="20"/>
      <w:lang w:val="en-US"/>
    </w:rPr>
  </w:style>
  <w:style w:type="character" w:styleId="FootnoteReference">
    <w:name w:val="footnote reference"/>
    <w:semiHidden/>
    <w:unhideWhenUsed/>
    <w:rsid w:val="00BA40F0"/>
    <w:rPr>
      <w:vertAlign w:val="superscript"/>
    </w:rPr>
  </w:style>
  <w:style w:type="paragraph" w:styleId="ListParagraph">
    <w:name w:val="List Paragraph"/>
    <w:basedOn w:val="Normal"/>
    <w:uiPriority w:val="34"/>
    <w:qFormat/>
    <w:rsid w:val="00BA40F0"/>
    <w:pPr>
      <w:ind w:left="720"/>
      <w:contextualSpacing/>
    </w:pPr>
  </w:style>
  <w:style w:type="character" w:customStyle="1" w:styleId="Heading4Char">
    <w:name w:val="Heading 4 Char"/>
    <w:basedOn w:val="DefaultParagraphFont"/>
    <w:link w:val="Heading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Header">
    <w:name w:val="header"/>
    <w:basedOn w:val="Normal"/>
    <w:link w:val="HeaderChar"/>
    <w:uiPriority w:val="99"/>
    <w:unhideWhenUsed/>
    <w:rsid w:val="0072456B"/>
    <w:pPr>
      <w:tabs>
        <w:tab w:val="center" w:pos="4680"/>
        <w:tab w:val="right" w:pos="9360"/>
      </w:tabs>
    </w:pPr>
  </w:style>
  <w:style w:type="character" w:customStyle="1" w:styleId="HeaderChar">
    <w:name w:val="Header Char"/>
    <w:basedOn w:val="DefaultParagraphFont"/>
    <w:link w:val="Header"/>
    <w:uiPriority w:val="99"/>
    <w:rsid w:val="0072456B"/>
  </w:style>
  <w:style w:type="paragraph" w:styleId="Footer">
    <w:name w:val="footer"/>
    <w:basedOn w:val="Normal"/>
    <w:link w:val="FooterChar"/>
    <w:uiPriority w:val="99"/>
    <w:unhideWhenUsed/>
    <w:rsid w:val="0072456B"/>
    <w:pPr>
      <w:tabs>
        <w:tab w:val="center" w:pos="4680"/>
        <w:tab w:val="right" w:pos="9360"/>
      </w:tabs>
    </w:pPr>
  </w:style>
  <w:style w:type="character" w:customStyle="1" w:styleId="FooterChar">
    <w:name w:val="Footer Char"/>
    <w:basedOn w:val="DefaultParagraphFont"/>
    <w:link w:val="Footer"/>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53768"/>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610"/>
    <w:rPr>
      <w:rFonts w:ascii="Times New Roman" w:hAnsi="Times New Roman" w:cs="Times New Roman" w:hint="default"/>
      <w:b/>
      <w:bCs/>
    </w:rPr>
  </w:style>
  <w:style w:type="paragraph" w:styleId="NoSpacing">
    <w:name w:val="No Spacing"/>
    <w:link w:val="NoSpacingChar"/>
    <w:uiPriority w:val="1"/>
    <w:qFormat/>
    <w:rsid w:val="00F624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446"/>
    <w:rPr>
      <w:rFonts w:eastAsiaTheme="minorEastAsia"/>
      <w:lang w:val="en-US"/>
    </w:rPr>
  </w:style>
  <w:style w:type="paragraph" w:styleId="CommentSubject">
    <w:name w:val="annotation subject"/>
    <w:basedOn w:val="CommentText"/>
    <w:next w:val="CommentText"/>
    <w:link w:val="CommentSubjectChar"/>
    <w:uiPriority w:val="99"/>
    <w:semiHidden/>
    <w:unhideWhenUsed/>
    <w:rsid w:val="00CD0B76"/>
    <w:pPr>
      <w:spacing w:after="0"/>
    </w:pPr>
    <w:rPr>
      <w:b/>
      <w:bCs/>
    </w:rPr>
  </w:style>
  <w:style w:type="character" w:customStyle="1" w:styleId="CommentSubjectChar">
    <w:name w:val="Comment Subject Char"/>
    <w:basedOn w:val="CommentTextChar"/>
    <w:link w:val="CommentSubject"/>
    <w:uiPriority w:val="99"/>
    <w:semiHidden/>
    <w:rsid w:val="00CD0B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71109">
      <w:bodyDiv w:val="1"/>
      <w:marLeft w:val="0"/>
      <w:marRight w:val="0"/>
      <w:marTop w:val="0"/>
      <w:marBottom w:val="0"/>
      <w:divBdr>
        <w:top w:val="none" w:sz="0" w:space="0" w:color="auto"/>
        <w:left w:val="none" w:sz="0" w:space="0" w:color="auto"/>
        <w:bottom w:val="none" w:sz="0" w:space="0" w:color="auto"/>
        <w:right w:val="none" w:sz="0" w:space="0" w:color="auto"/>
      </w:divBdr>
    </w:div>
    <w:div w:id="462040179">
      <w:bodyDiv w:val="1"/>
      <w:marLeft w:val="0"/>
      <w:marRight w:val="0"/>
      <w:marTop w:val="0"/>
      <w:marBottom w:val="0"/>
      <w:divBdr>
        <w:top w:val="none" w:sz="0" w:space="0" w:color="auto"/>
        <w:left w:val="none" w:sz="0" w:space="0" w:color="auto"/>
        <w:bottom w:val="none" w:sz="0" w:space="0" w:color="auto"/>
        <w:right w:val="none" w:sz="0" w:space="0" w:color="auto"/>
      </w:divBdr>
    </w:div>
    <w:div w:id="773866305">
      <w:bodyDiv w:val="1"/>
      <w:marLeft w:val="0"/>
      <w:marRight w:val="0"/>
      <w:marTop w:val="0"/>
      <w:marBottom w:val="0"/>
      <w:divBdr>
        <w:top w:val="none" w:sz="0" w:space="0" w:color="auto"/>
        <w:left w:val="none" w:sz="0" w:space="0" w:color="auto"/>
        <w:bottom w:val="none" w:sz="0" w:space="0" w:color="auto"/>
        <w:right w:val="none" w:sz="0" w:space="0" w:color="auto"/>
      </w:divBdr>
    </w:div>
    <w:div w:id="1054812327">
      <w:bodyDiv w:val="1"/>
      <w:marLeft w:val="0"/>
      <w:marRight w:val="0"/>
      <w:marTop w:val="0"/>
      <w:marBottom w:val="0"/>
      <w:divBdr>
        <w:top w:val="none" w:sz="0" w:space="0" w:color="auto"/>
        <w:left w:val="none" w:sz="0" w:space="0" w:color="auto"/>
        <w:bottom w:val="none" w:sz="0" w:space="0" w:color="auto"/>
        <w:right w:val="none" w:sz="0" w:space="0" w:color="auto"/>
      </w:divBdr>
    </w:div>
    <w:div w:id="1113327582">
      <w:bodyDiv w:val="1"/>
      <w:marLeft w:val="0"/>
      <w:marRight w:val="0"/>
      <w:marTop w:val="0"/>
      <w:marBottom w:val="0"/>
      <w:divBdr>
        <w:top w:val="none" w:sz="0" w:space="0" w:color="auto"/>
        <w:left w:val="none" w:sz="0" w:space="0" w:color="auto"/>
        <w:bottom w:val="none" w:sz="0" w:space="0" w:color="auto"/>
        <w:right w:val="none" w:sz="0" w:space="0" w:color="auto"/>
      </w:divBdr>
      <w:divsChild>
        <w:div w:id="1647012012">
          <w:marLeft w:val="0"/>
          <w:marRight w:val="0"/>
          <w:marTop w:val="0"/>
          <w:marBottom w:val="0"/>
          <w:divBdr>
            <w:top w:val="none" w:sz="0" w:space="0" w:color="auto"/>
            <w:left w:val="none" w:sz="0" w:space="0" w:color="auto"/>
            <w:bottom w:val="none" w:sz="0" w:space="0" w:color="auto"/>
            <w:right w:val="none" w:sz="0" w:space="0" w:color="auto"/>
          </w:divBdr>
          <w:divsChild>
            <w:div w:id="515533660">
              <w:marLeft w:val="0"/>
              <w:marRight w:val="0"/>
              <w:marTop w:val="0"/>
              <w:marBottom w:val="0"/>
              <w:divBdr>
                <w:top w:val="none" w:sz="0" w:space="0" w:color="auto"/>
                <w:left w:val="none" w:sz="0" w:space="0" w:color="auto"/>
                <w:bottom w:val="none" w:sz="0" w:space="0" w:color="auto"/>
                <w:right w:val="none" w:sz="0" w:space="0" w:color="auto"/>
              </w:divBdr>
              <w:divsChild>
                <w:div w:id="4043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306">
      <w:bodyDiv w:val="1"/>
      <w:marLeft w:val="0"/>
      <w:marRight w:val="0"/>
      <w:marTop w:val="0"/>
      <w:marBottom w:val="0"/>
      <w:divBdr>
        <w:top w:val="none" w:sz="0" w:space="0" w:color="auto"/>
        <w:left w:val="none" w:sz="0" w:space="0" w:color="auto"/>
        <w:bottom w:val="none" w:sz="0" w:space="0" w:color="auto"/>
        <w:right w:val="none" w:sz="0" w:space="0" w:color="auto"/>
      </w:divBdr>
      <w:divsChild>
        <w:div w:id="964123830">
          <w:marLeft w:val="0"/>
          <w:marRight w:val="0"/>
          <w:marTop w:val="0"/>
          <w:marBottom w:val="0"/>
          <w:divBdr>
            <w:top w:val="none" w:sz="0" w:space="0" w:color="auto"/>
            <w:left w:val="none" w:sz="0" w:space="0" w:color="auto"/>
            <w:bottom w:val="none" w:sz="0" w:space="0" w:color="auto"/>
            <w:right w:val="none" w:sz="0" w:space="0" w:color="auto"/>
          </w:divBdr>
          <w:divsChild>
            <w:div w:id="830373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783086">
      <w:bodyDiv w:val="1"/>
      <w:marLeft w:val="0"/>
      <w:marRight w:val="0"/>
      <w:marTop w:val="0"/>
      <w:marBottom w:val="0"/>
      <w:divBdr>
        <w:top w:val="none" w:sz="0" w:space="0" w:color="auto"/>
        <w:left w:val="none" w:sz="0" w:space="0" w:color="auto"/>
        <w:bottom w:val="none" w:sz="0" w:space="0" w:color="auto"/>
        <w:right w:val="none" w:sz="0" w:space="0" w:color="auto"/>
      </w:divBdr>
    </w:div>
    <w:div w:id="1844662903">
      <w:bodyDiv w:val="1"/>
      <w:marLeft w:val="0"/>
      <w:marRight w:val="0"/>
      <w:marTop w:val="0"/>
      <w:marBottom w:val="0"/>
      <w:divBdr>
        <w:top w:val="none" w:sz="0" w:space="0" w:color="auto"/>
        <w:left w:val="none" w:sz="0" w:space="0" w:color="auto"/>
        <w:bottom w:val="none" w:sz="0" w:space="0" w:color="auto"/>
        <w:right w:val="none" w:sz="0" w:space="0" w:color="auto"/>
      </w:divBdr>
    </w:div>
    <w:div w:id="1891576357">
      <w:bodyDiv w:val="1"/>
      <w:marLeft w:val="0"/>
      <w:marRight w:val="0"/>
      <w:marTop w:val="0"/>
      <w:marBottom w:val="0"/>
      <w:divBdr>
        <w:top w:val="none" w:sz="0" w:space="0" w:color="auto"/>
        <w:left w:val="none" w:sz="0" w:space="0" w:color="auto"/>
        <w:bottom w:val="none" w:sz="0" w:space="0" w:color="auto"/>
        <w:right w:val="none" w:sz="0" w:space="0" w:color="auto"/>
      </w:divBdr>
    </w:div>
    <w:div w:id="1966503595">
      <w:bodyDiv w:val="1"/>
      <w:marLeft w:val="0"/>
      <w:marRight w:val="0"/>
      <w:marTop w:val="0"/>
      <w:marBottom w:val="0"/>
      <w:divBdr>
        <w:top w:val="none" w:sz="0" w:space="0" w:color="auto"/>
        <w:left w:val="none" w:sz="0" w:space="0" w:color="auto"/>
        <w:bottom w:val="none" w:sz="0" w:space="0" w:color="auto"/>
        <w:right w:val="none" w:sz="0" w:space="0" w:color="auto"/>
      </w:divBdr>
    </w:div>
    <w:div w:id="20221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vital part of Ontario’s health care system, Ornge provides high quality air ambulance service and medical transport to people who are critically ill or injured.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063D17-AF7C-4551-A7E6-0B5D3687B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3031</Words>
  <Characters>17278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DRAFT 
2018/2019 Business Plan</vt:lpstr>
    </vt:vector>
  </TitlesOfParts>
  <Company>Ornge</Company>
  <LinksUpToDate>false</LinksUpToDate>
  <CharactersWithSpaces>20269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2018/2019 Business Plan</dc:title>
  <dc:subject>A vital part of Ontario’s health care system, Ornge provides high quality air ambulance service and medical transport to people who are critically ill or injured.</dc:subject>
  <dc:creator>Jennifer Young</dc:creator>
  <cp:lastModifiedBy>Rachel Scott</cp:lastModifiedBy>
  <cp:revision>2</cp:revision>
  <cp:lastPrinted>2018-01-31T20:45:00Z</cp:lastPrinted>
  <dcterms:created xsi:type="dcterms:W3CDTF">2018-05-02T17:08:00Z</dcterms:created>
  <dcterms:modified xsi:type="dcterms:W3CDTF">2018-05-02T17:08:00Z</dcterms:modified>
</cp:coreProperties>
</file>