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5854C" w14:textId="77777777" w:rsidR="0057404E" w:rsidRPr="00E75979" w:rsidRDefault="0037611F" w:rsidP="00721A65">
      <w:pPr>
        <w:pStyle w:val="Titre"/>
        <w:rPr>
          <w:lang w:val="fr-CA"/>
        </w:rPr>
      </w:pPr>
      <w:r w:rsidRPr="00E75979">
        <w:rPr>
          <w:lang w:val="fr-CA"/>
        </w:rPr>
        <w:t>Sondage à l’intention des partenaires en soins de santé :</w:t>
      </w:r>
    </w:p>
    <w:p w14:paraId="4AE7992A" w14:textId="7F472E6D" w:rsidR="00721A65" w:rsidRPr="00E75979" w:rsidRDefault="0057404E" w:rsidP="00721A65">
      <w:pPr>
        <w:pStyle w:val="Titre"/>
        <w:rPr>
          <w:lang w:val="fr-CA"/>
        </w:rPr>
      </w:pPr>
      <w:r w:rsidRPr="00E75979">
        <w:rPr>
          <w:lang w:val="fr-CA"/>
        </w:rPr>
        <w:t>H</w:t>
      </w:r>
      <w:r w:rsidR="0037611F" w:rsidRPr="00E75979">
        <w:rPr>
          <w:lang w:val="fr-CA"/>
        </w:rPr>
        <w:t>ôpitaux</w:t>
      </w:r>
    </w:p>
    <w:p w14:paraId="31EBB11B" w14:textId="77777777" w:rsidR="007039FD" w:rsidRPr="00E75979" w:rsidRDefault="0037611F" w:rsidP="007039FD">
      <w:pPr>
        <w:pStyle w:val="Titre1"/>
        <w:rPr>
          <w:lang w:val="fr-CA"/>
        </w:rPr>
      </w:pPr>
      <w:r w:rsidRPr="00E75979">
        <w:rPr>
          <w:lang w:val="fr-CA"/>
        </w:rPr>
        <w:t>Utilisation des services</w:t>
      </w:r>
    </w:p>
    <w:p w14:paraId="39F63246" w14:textId="77777777" w:rsidR="00A729F0" w:rsidRPr="00E75979" w:rsidRDefault="0037611F" w:rsidP="00A729F0">
      <w:pPr>
        <w:rPr>
          <w:lang w:val="fr-CA"/>
        </w:rPr>
      </w:pPr>
      <w:r w:rsidRPr="00E75979">
        <w:rPr>
          <w:lang w:val="fr-CA"/>
        </w:rPr>
        <w:t>Dans le cadre de nos efforts constants pour améliorer nos services, nous avons mené des sondages auprès de divers intervenants. Ces sondages ont été conçus pour recueillir des renseignements qui nous aideront à continuer d’améliorer nos services et de répondre aux besoins ciblés.</w:t>
      </w:r>
    </w:p>
    <w:p w14:paraId="34F37CA0" w14:textId="1ADDA528" w:rsidR="004B4F18" w:rsidRPr="00E75979" w:rsidRDefault="004B4F18" w:rsidP="00BA3BA3">
      <w:pPr>
        <w:pStyle w:val="Paragraphedeliste"/>
        <w:numPr>
          <w:ilvl w:val="0"/>
          <w:numId w:val="4"/>
        </w:numPr>
        <w:rPr>
          <w:lang w:val="fr-CA"/>
        </w:rPr>
      </w:pPr>
      <w:r w:rsidRPr="00E75979">
        <w:rPr>
          <w:lang w:val="fr-CA"/>
        </w:rPr>
        <w:t xml:space="preserve">En ce qui a trait à la prestation de services </w:t>
      </w:r>
      <w:r w:rsidR="001C1DA0" w:rsidRPr="00E75979">
        <w:rPr>
          <w:lang w:val="fr-CA"/>
        </w:rPr>
        <w:t xml:space="preserve">par </w:t>
      </w:r>
      <w:proofErr w:type="spellStart"/>
      <w:r w:rsidRPr="00E75979">
        <w:rPr>
          <w:lang w:val="fr-CA"/>
        </w:rPr>
        <w:t>Ornge</w:t>
      </w:r>
      <w:proofErr w:type="spellEnd"/>
      <w:r w:rsidRPr="00E75979">
        <w:rPr>
          <w:lang w:val="fr-CA"/>
        </w:rPr>
        <w:t xml:space="preserve">, 84 % de tous les répondants des hôpitaux </w:t>
      </w:r>
      <w:r w:rsidR="0057404E" w:rsidRPr="00E75979">
        <w:rPr>
          <w:lang w:val="fr-CA"/>
        </w:rPr>
        <w:t>avaient une opinion favorable ou neutre</w:t>
      </w:r>
      <w:r w:rsidRPr="00E75979">
        <w:rPr>
          <w:lang w:val="fr-CA"/>
        </w:rPr>
        <w:t xml:space="preserve">. </w:t>
      </w:r>
    </w:p>
    <w:p w14:paraId="7C00CDC1" w14:textId="77777777" w:rsidR="004B4F18" w:rsidRPr="00E75979" w:rsidRDefault="004B4F18" w:rsidP="004B4F18">
      <w:pPr>
        <w:pStyle w:val="Paragraphedeliste"/>
        <w:numPr>
          <w:ilvl w:val="0"/>
          <w:numId w:val="4"/>
        </w:numPr>
        <w:rPr>
          <w:lang w:val="fr-CA"/>
        </w:rPr>
      </w:pPr>
      <w:r w:rsidRPr="00E75979">
        <w:rPr>
          <w:lang w:val="fr-CA"/>
        </w:rPr>
        <w:t xml:space="preserve">98 % </w:t>
      </w:r>
      <w:r w:rsidR="0057404E" w:rsidRPr="00E75979">
        <w:rPr>
          <w:lang w:val="fr-CA"/>
        </w:rPr>
        <w:t xml:space="preserve">avaient une opinion favorable ou neutre </w:t>
      </w:r>
      <w:r w:rsidRPr="00E75979">
        <w:rPr>
          <w:lang w:val="fr-CA"/>
        </w:rPr>
        <w:t>quant au professionnalisme de l’équipe médicale d’</w:t>
      </w:r>
      <w:proofErr w:type="spellStart"/>
      <w:r w:rsidRPr="00E75979">
        <w:rPr>
          <w:lang w:val="fr-CA"/>
        </w:rPr>
        <w:t>Ornge</w:t>
      </w:r>
      <w:proofErr w:type="spellEnd"/>
      <w:r w:rsidRPr="00E75979">
        <w:rPr>
          <w:lang w:val="fr-CA"/>
        </w:rPr>
        <w:t>.</w:t>
      </w:r>
    </w:p>
    <w:p w14:paraId="45E257D4" w14:textId="77777777" w:rsidR="004B4F18" w:rsidRPr="00E75979" w:rsidRDefault="004B4F18" w:rsidP="004B4F18">
      <w:pPr>
        <w:pStyle w:val="Paragraphedeliste"/>
        <w:numPr>
          <w:ilvl w:val="0"/>
          <w:numId w:val="4"/>
        </w:numPr>
        <w:rPr>
          <w:lang w:val="fr-CA"/>
        </w:rPr>
      </w:pPr>
      <w:r w:rsidRPr="00E75979">
        <w:rPr>
          <w:lang w:val="fr-CA"/>
        </w:rPr>
        <w:t xml:space="preserve">93 % </w:t>
      </w:r>
      <w:r w:rsidR="0057404E" w:rsidRPr="00E75979">
        <w:rPr>
          <w:lang w:val="fr-CA"/>
        </w:rPr>
        <w:t xml:space="preserve">avaient une opinion favorable ou neutre </w:t>
      </w:r>
      <w:r w:rsidRPr="00E75979">
        <w:rPr>
          <w:lang w:val="fr-CA"/>
        </w:rPr>
        <w:t>quant au professionnalisme du personnel du centre de contrôle des opérations d’</w:t>
      </w:r>
      <w:proofErr w:type="spellStart"/>
      <w:r w:rsidRPr="00E75979">
        <w:rPr>
          <w:lang w:val="fr-CA"/>
        </w:rPr>
        <w:t>Ornge</w:t>
      </w:r>
      <w:proofErr w:type="spellEnd"/>
      <w:r w:rsidRPr="00E75979">
        <w:rPr>
          <w:lang w:val="fr-CA"/>
        </w:rPr>
        <w:t>.</w:t>
      </w:r>
    </w:p>
    <w:p w14:paraId="17503D74" w14:textId="77777777" w:rsidR="007039FD" w:rsidRPr="00E75979" w:rsidRDefault="0037611F" w:rsidP="007E2DCF">
      <w:pPr>
        <w:pStyle w:val="Titre1"/>
        <w:rPr>
          <w:lang w:val="fr-CA"/>
        </w:rPr>
      </w:pPr>
      <w:r w:rsidRPr="00E75979">
        <w:rPr>
          <w:lang w:val="fr-CA"/>
        </w:rPr>
        <w:t>Satisfaction globale</w:t>
      </w:r>
    </w:p>
    <w:p w14:paraId="7C525205" w14:textId="482A91F3" w:rsidR="00EF4EA0" w:rsidRPr="00E75979" w:rsidRDefault="004C7944" w:rsidP="009C41BD">
      <w:pPr>
        <w:rPr>
          <w:lang w:val="fr-CA"/>
        </w:rPr>
      </w:pPr>
      <w:r w:rsidRPr="00E75979">
        <w:rPr>
          <w:lang w:val="fr-CA"/>
        </w:rPr>
        <w:t>Globalement, parmi les répondants, 86 % étaient satisfaits ou neutres</w:t>
      </w:r>
      <w:r w:rsidR="00EF4EA0" w:rsidRPr="00E75979">
        <w:rPr>
          <w:lang w:val="fr-CA"/>
        </w:rPr>
        <w:t>.</w:t>
      </w:r>
    </w:p>
    <w:p w14:paraId="7D218392" w14:textId="02ECB0C3" w:rsidR="00EF4EA0" w:rsidRPr="00E75979" w:rsidRDefault="00EF4EA0" w:rsidP="009C01E6">
      <w:pPr>
        <w:pStyle w:val="Paragraphedeliste"/>
        <w:numPr>
          <w:ilvl w:val="0"/>
          <w:numId w:val="5"/>
        </w:numPr>
        <w:rPr>
          <w:lang w:val="fr-CA"/>
        </w:rPr>
      </w:pPr>
      <w:r w:rsidRPr="00E75979">
        <w:rPr>
          <w:lang w:val="fr-CA"/>
        </w:rPr>
        <w:t xml:space="preserve">Les hôpitaux partenaires sont </w:t>
      </w:r>
      <w:r w:rsidR="001C1DA0" w:rsidRPr="00E75979">
        <w:rPr>
          <w:lang w:val="fr-CA"/>
        </w:rPr>
        <w:t xml:space="preserve">toujours </w:t>
      </w:r>
      <w:r w:rsidRPr="00E75979">
        <w:rPr>
          <w:lang w:val="fr-CA"/>
        </w:rPr>
        <w:t xml:space="preserve">satisfaits des soins aux patients; 98 % </w:t>
      </w:r>
      <w:r w:rsidR="001C1DA0" w:rsidRPr="00E75979">
        <w:rPr>
          <w:lang w:val="fr-CA"/>
        </w:rPr>
        <w:t>de leurs répondants</w:t>
      </w:r>
      <w:r w:rsidRPr="00E75979">
        <w:rPr>
          <w:lang w:val="fr-CA"/>
        </w:rPr>
        <w:t xml:space="preserve"> </w:t>
      </w:r>
      <w:r w:rsidR="0057404E" w:rsidRPr="00E75979">
        <w:rPr>
          <w:lang w:val="fr-CA"/>
        </w:rPr>
        <w:t>avaient une opinion favorable ou neutre</w:t>
      </w:r>
      <w:r w:rsidRPr="00E75979">
        <w:rPr>
          <w:lang w:val="fr-CA"/>
        </w:rPr>
        <w:t xml:space="preserve"> </w:t>
      </w:r>
      <w:r w:rsidR="001C1DA0" w:rsidRPr="00E75979">
        <w:rPr>
          <w:lang w:val="fr-CA"/>
        </w:rPr>
        <w:t>quant</w:t>
      </w:r>
      <w:r w:rsidRPr="00E75979">
        <w:rPr>
          <w:lang w:val="fr-CA"/>
        </w:rPr>
        <w:t xml:space="preserve"> aux soins offerts par l’équipe médicale d’</w:t>
      </w:r>
      <w:proofErr w:type="spellStart"/>
      <w:r w:rsidRPr="00E75979">
        <w:rPr>
          <w:lang w:val="fr-CA"/>
        </w:rPr>
        <w:t>Ornge</w:t>
      </w:r>
      <w:proofErr w:type="spellEnd"/>
      <w:r w:rsidRPr="00E75979">
        <w:rPr>
          <w:lang w:val="fr-CA"/>
        </w:rPr>
        <w:t>.</w:t>
      </w:r>
    </w:p>
    <w:p w14:paraId="09C17EB0" w14:textId="4D45E289" w:rsidR="00EF4EA0" w:rsidRPr="00E75979" w:rsidRDefault="0057404E" w:rsidP="009C01E6">
      <w:pPr>
        <w:pStyle w:val="Paragraphedeliste"/>
        <w:numPr>
          <w:ilvl w:val="0"/>
          <w:numId w:val="5"/>
        </w:numPr>
        <w:rPr>
          <w:lang w:val="fr-CA"/>
        </w:rPr>
      </w:pPr>
      <w:r w:rsidRPr="00E75979">
        <w:rPr>
          <w:lang w:val="fr-CA"/>
        </w:rPr>
        <w:t>91 % avaient une opinion favorable ou neutre q</w:t>
      </w:r>
      <w:r w:rsidR="00EF4EA0" w:rsidRPr="00E75979">
        <w:rPr>
          <w:lang w:val="fr-CA"/>
        </w:rPr>
        <w:t xml:space="preserve">uant </w:t>
      </w:r>
      <w:r w:rsidR="001C1DA0" w:rsidRPr="00E75979">
        <w:rPr>
          <w:lang w:val="fr-CA"/>
        </w:rPr>
        <w:t>aux</w:t>
      </w:r>
      <w:r w:rsidR="00EF4EA0" w:rsidRPr="00E75979">
        <w:rPr>
          <w:lang w:val="fr-CA"/>
        </w:rPr>
        <w:t xml:space="preserve"> communication</w:t>
      </w:r>
      <w:r w:rsidR="001C1DA0" w:rsidRPr="00E75979">
        <w:rPr>
          <w:lang w:val="fr-CA"/>
        </w:rPr>
        <w:t>s</w:t>
      </w:r>
      <w:r w:rsidR="00EF4EA0" w:rsidRPr="00E75979">
        <w:rPr>
          <w:lang w:val="fr-CA"/>
        </w:rPr>
        <w:t xml:space="preserve"> entre les paramédicaux d’</w:t>
      </w:r>
      <w:proofErr w:type="spellStart"/>
      <w:r w:rsidR="00EF4EA0" w:rsidRPr="00E75979">
        <w:rPr>
          <w:lang w:val="fr-CA"/>
        </w:rPr>
        <w:t>Ornge</w:t>
      </w:r>
      <w:proofErr w:type="spellEnd"/>
      <w:r w:rsidR="00EF4EA0" w:rsidRPr="00E75979">
        <w:rPr>
          <w:lang w:val="fr-CA"/>
        </w:rPr>
        <w:t xml:space="preserve"> et le personnel hospitalier</w:t>
      </w:r>
      <w:r w:rsidRPr="00E75979">
        <w:rPr>
          <w:lang w:val="fr-CA"/>
        </w:rPr>
        <w:t>.</w:t>
      </w:r>
    </w:p>
    <w:p w14:paraId="5F25E926" w14:textId="4B99C166" w:rsidR="00EF4EA0" w:rsidRPr="00E75979" w:rsidRDefault="00EF4EA0" w:rsidP="009C01E6">
      <w:pPr>
        <w:pStyle w:val="Paragraphedeliste"/>
        <w:numPr>
          <w:ilvl w:val="0"/>
          <w:numId w:val="5"/>
        </w:numPr>
        <w:rPr>
          <w:lang w:val="fr-CA"/>
        </w:rPr>
      </w:pPr>
      <w:r w:rsidRPr="00E75979">
        <w:rPr>
          <w:lang w:val="fr-CA"/>
        </w:rPr>
        <w:t xml:space="preserve">94 % </w:t>
      </w:r>
      <w:r w:rsidR="0057404E" w:rsidRPr="00E75979">
        <w:rPr>
          <w:lang w:val="fr-CA"/>
        </w:rPr>
        <w:t xml:space="preserve">avaient une opinion favorable ou neutre </w:t>
      </w:r>
      <w:r w:rsidRPr="00E75979">
        <w:rPr>
          <w:lang w:val="fr-CA"/>
        </w:rPr>
        <w:t>quant à l’efficacité du service à la clientèle offert par le centre de contrôle des opérations.</w:t>
      </w:r>
    </w:p>
    <w:p w14:paraId="4C6E2E05" w14:textId="77777777" w:rsidR="00A729F0" w:rsidRPr="00E75979" w:rsidRDefault="0037611F" w:rsidP="007E2DCF">
      <w:pPr>
        <w:pStyle w:val="Titre1"/>
        <w:rPr>
          <w:lang w:val="fr-CA"/>
        </w:rPr>
      </w:pPr>
      <w:r w:rsidRPr="00E75979">
        <w:rPr>
          <w:lang w:val="fr-CA"/>
        </w:rPr>
        <w:t>Profil démographique des participants</w:t>
      </w:r>
    </w:p>
    <w:p w14:paraId="39E86024" w14:textId="77777777" w:rsidR="007039FD" w:rsidRPr="00E75979" w:rsidRDefault="0037611F" w:rsidP="007E2DCF">
      <w:pPr>
        <w:pStyle w:val="Titre2"/>
        <w:rPr>
          <w:lang w:val="fr-CA"/>
        </w:rPr>
      </w:pPr>
      <w:r w:rsidRPr="00E75979">
        <w:rPr>
          <w:lang w:val="fr-CA"/>
        </w:rPr>
        <w:t>Poste des participants</w:t>
      </w:r>
    </w:p>
    <w:p w14:paraId="22BD1541" w14:textId="649D4A4F" w:rsidR="007039FD" w:rsidRPr="00E75979" w:rsidRDefault="0037611F">
      <w:pPr>
        <w:rPr>
          <w:lang w:val="fr-CA"/>
        </w:rPr>
      </w:pPr>
      <w:r w:rsidRPr="00E75979">
        <w:rPr>
          <w:lang w:val="fr-CA"/>
        </w:rPr>
        <w:t xml:space="preserve">Les rôles des </w:t>
      </w:r>
      <w:r w:rsidR="00EF4EA0" w:rsidRPr="00E75979">
        <w:rPr>
          <w:lang w:val="fr-CA"/>
        </w:rPr>
        <w:t>81</w:t>
      </w:r>
      <w:r w:rsidRPr="00E75979">
        <w:rPr>
          <w:lang w:val="fr-CA"/>
        </w:rPr>
        <w:t> participants des hôpitaux à l’échelle de la province étaient répartis comme suit :</w:t>
      </w:r>
    </w:p>
    <w:p w14:paraId="4AE51FBA" w14:textId="77777777" w:rsidR="002F2118" w:rsidRPr="00E75979" w:rsidRDefault="0037611F" w:rsidP="007039FD">
      <w:pPr>
        <w:pStyle w:val="Paragraphedeliste"/>
        <w:numPr>
          <w:ilvl w:val="0"/>
          <w:numId w:val="1"/>
        </w:numPr>
        <w:rPr>
          <w:lang w:val="fr-CA"/>
        </w:rPr>
      </w:pPr>
      <w:r w:rsidRPr="00E75979">
        <w:rPr>
          <w:lang w:val="fr-CA"/>
        </w:rPr>
        <w:t>30</w:t>
      </w:r>
      <w:r w:rsidR="00EF4EA0" w:rsidRPr="00E75979">
        <w:rPr>
          <w:lang w:val="fr-CA"/>
        </w:rPr>
        <w:t> </w:t>
      </w:r>
      <w:r w:rsidRPr="00E75979">
        <w:rPr>
          <w:lang w:val="fr-CA"/>
        </w:rPr>
        <w:t xml:space="preserve">% </w:t>
      </w:r>
      <w:r w:rsidR="00EF4EA0" w:rsidRPr="00E75979">
        <w:rPr>
          <w:lang w:val="fr-CA"/>
        </w:rPr>
        <w:t>– Personnel infirmier</w:t>
      </w:r>
    </w:p>
    <w:p w14:paraId="52FEF67D" w14:textId="013893E4" w:rsidR="0084514D" w:rsidRPr="00E75979" w:rsidRDefault="0037611F" w:rsidP="0084514D">
      <w:pPr>
        <w:pStyle w:val="Paragraphedeliste"/>
        <w:numPr>
          <w:ilvl w:val="0"/>
          <w:numId w:val="1"/>
        </w:numPr>
        <w:rPr>
          <w:lang w:val="fr-CA"/>
        </w:rPr>
      </w:pPr>
      <w:r w:rsidRPr="00E75979">
        <w:rPr>
          <w:lang w:val="fr-CA"/>
        </w:rPr>
        <w:t>1</w:t>
      </w:r>
      <w:r w:rsidR="00EF4EA0" w:rsidRPr="00E75979">
        <w:rPr>
          <w:lang w:val="fr-CA"/>
        </w:rPr>
        <w:t>2</w:t>
      </w:r>
      <w:r w:rsidRPr="00E75979">
        <w:rPr>
          <w:lang w:val="fr-CA"/>
        </w:rPr>
        <w:t> % – Médecins</w:t>
      </w:r>
    </w:p>
    <w:p w14:paraId="1A430409" w14:textId="77777777" w:rsidR="002F2118" w:rsidRPr="00E75979" w:rsidRDefault="0037611F" w:rsidP="007039FD">
      <w:pPr>
        <w:pStyle w:val="Paragraphedeliste"/>
        <w:numPr>
          <w:ilvl w:val="0"/>
          <w:numId w:val="1"/>
        </w:numPr>
        <w:rPr>
          <w:lang w:val="fr-CA"/>
        </w:rPr>
      </w:pPr>
      <w:r w:rsidRPr="00E75979">
        <w:rPr>
          <w:lang w:val="fr-CA"/>
        </w:rPr>
        <w:t>31</w:t>
      </w:r>
      <w:r w:rsidR="00EF4EA0" w:rsidRPr="00E75979">
        <w:rPr>
          <w:lang w:val="fr-CA"/>
        </w:rPr>
        <w:t> </w:t>
      </w:r>
      <w:r w:rsidRPr="00E75979">
        <w:rPr>
          <w:lang w:val="fr-CA"/>
        </w:rPr>
        <w:t>%</w:t>
      </w:r>
      <w:r w:rsidR="00EF4EA0" w:rsidRPr="00E75979">
        <w:rPr>
          <w:lang w:val="fr-CA"/>
        </w:rPr>
        <w:t xml:space="preserve"> – Gestionnaires</w:t>
      </w:r>
    </w:p>
    <w:p w14:paraId="17FE92F5" w14:textId="77777777" w:rsidR="002F2118" w:rsidRPr="00E75979" w:rsidRDefault="0037611F" w:rsidP="007039FD">
      <w:pPr>
        <w:pStyle w:val="Paragraphedeliste"/>
        <w:numPr>
          <w:ilvl w:val="0"/>
          <w:numId w:val="1"/>
        </w:numPr>
        <w:rPr>
          <w:lang w:val="fr-CA"/>
        </w:rPr>
      </w:pPr>
      <w:r w:rsidRPr="00E75979">
        <w:rPr>
          <w:lang w:val="fr-CA"/>
        </w:rPr>
        <w:t>12</w:t>
      </w:r>
      <w:r w:rsidR="00EF4EA0" w:rsidRPr="00E75979">
        <w:rPr>
          <w:lang w:val="fr-CA"/>
        </w:rPr>
        <w:t> </w:t>
      </w:r>
      <w:r w:rsidRPr="00E75979">
        <w:rPr>
          <w:lang w:val="fr-CA"/>
        </w:rPr>
        <w:t>%</w:t>
      </w:r>
      <w:r w:rsidR="00EF4EA0" w:rsidRPr="00E75979">
        <w:rPr>
          <w:lang w:val="fr-CA"/>
        </w:rPr>
        <w:t xml:space="preserve"> –</w:t>
      </w:r>
      <w:r w:rsidRPr="00E75979">
        <w:rPr>
          <w:lang w:val="fr-CA"/>
        </w:rPr>
        <w:t xml:space="preserve"> </w:t>
      </w:r>
      <w:r w:rsidR="00EF4EA0" w:rsidRPr="00E75979">
        <w:rPr>
          <w:lang w:val="fr-CA"/>
        </w:rPr>
        <w:t>Chefs du personnel ou d’un service</w:t>
      </w:r>
    </w:p>
    <w:p w14:paraId="1C5871A3" w14:textId="77777777" w:rsidR="002F2118" w:rsidRPr="00E75979" w:rsidRDefault="0037611F" w:rsidP="007039FD">
      <w:pPr>
        <w:pStyle w:val="Paragraphedeliste"/>
        <w:numPr>
          <w:ilvl w:val="0"/>
          <w:numId w:val="1"/>
        </w:numPr>
        <w:rPr>
          <w:lang w:val="fr-CA"/>
        </w:rPr>
      </w:pPr>
      <w:r w:rsidRPr="00E75979">
        <w:rPr>
          <w:lang w:val="fr-CA"/>
        </w:rPr>
        <w:t>3</w:t>
      </w:r>
      <w:r w:rsidR="00EF4EA0" w:rsidRPr="00E75979">
        <w:rPr>
          <w:lang w:val="fr-CA"/>
        </w:rPr>
        <w:t> </w:t>
      </w:r>
      <w:r w:rsidRPr="00E75979">
        <w:rPr>
          <w:lang w:val="fr-CA"/>
        </w:rPr>
        <w:t>%</w:t>
      </w:r>
      <w:r w:rsidR="00EF4EA0" w:rsidRPr="00E75979">
        <w:rPr>
          <w:lang w:val="fr-CA"/>
        </w:rPr>
        <w:t xml:space="preserve"> –</w:t>
      </w:r>
      <w:r w:rsidRPr="00E75979">
        <w:rPr>
          <w:lang w:val="fr-CA"/>
        </w:rPr>
        <w:t xml:space="preserve"> </w:t>
      </w:r>
      <w:r w:rsidR="00EF4EA0" w:rsidRPr="00E75979">
        <w:rPr>
          <w:lang w:val="fr-CA"/>
        </w:rPr>
        <w:t>Direction</w:t>
      </w:r>
    </w:p>
    <w:p w14:paraId="080C2946" w14:textId="77777777" w:rsidR="002F2118" w:rsidRPr="00E75979" w:rsidRDefault="00EF4EA0" w:rsidP="007039FD">
      <w:pPr>
        <w:pStyle w:val="Paragraphedeliste"/>
        <w:numPr>
          <w:ilvl w:val="0"/>
          <w:numId w:val="1"/>
        </w:numPr>
        <w:rPr>
          <w:lang w:val="fr-CA"/>
        </w:rPr>
      </w:pPr>
      <w:r w:rsidRPr="00E75979">
        <w:rPr>
          <w:lang w:val="fr-CA"/>
        </w:rPr>
        <w:lastRenderedPageBreak/>
        <w:t>1</w:t>
      </w:r>
      <w:r w:rsidR="0037611F" w:rsidRPr="00E75979">
        <w:rPr>
          <w:lang w:val="fr-CA"/>
        </w:rPr>
        <w:t>2 % – Autres</w:t>
      </w:r>
    </w:p>
    <w:p w14:paraId="5598189A" w14:textId="77777777" w:rsidR="007039FD" w:rsidRPr="00E75979" w:rsidRDefault="0037611F" w:rsidP="007E2DCF">
      <w:pPr>
        <w:pStyle w:val="Titre2"/>
        <w:rPr>
          <w:lang w:val="fr-CA"/>
        </w:rPr>
      </w:pPr>
      <w:r w:rsidRPr="00E75979">
        <w:rPr>
          <w:lang w:val="fr-CA"/>
        </w:rPr>
        <w:t>Emplacement des participants</w:t>
      </w:r>
    </w:p>
    <w:p w14:paraId="46F4B24C" w14:textId="5758EF42" w:rsidR="007039FD" w:rsidRPr="00E75979" w:rsidRDefault="0037611F" w:rsidP="00DA20BB">
      <w:pPr>
        <w:rPr>
          <w:lang w:val="fr-CA"/>
        </w:rPr>
      </w:pPr>
      <w:r w:rsidRPr="00E75979">
        <w:rPr>
          <w:lang w:val="fr-CA"/>
        </w:rPr>
        <w:t xml:space="preserve">Parmi tous les répondants des hôpitaux, </w:t>
      </w:r>
      <w:r w:rsidR="002575F6" w:rsidRPr="00E75979">
        <w:rPr>
          <w:lang w:val="fr-CA"/>
        </w:rPr>
        <w:t>27 </w:t>
      </w:r>
      <w:r w:rsidRPr="00E75979">
        <w:rPr>
          <w:lang w:val="fr-CA"/>
        </w:rPr>
        <w:t xml:space="preserve">% étaient situés dans le Nord de l’Ontario, et </w:t>
      </w:r>
      <w:r w:rsidR="002575F6" w:rsidRPr="00E75979">
        <w:rPr>
          <w:lang w:val="fr-CA"/>
        </w:rPr>
        <w:t>73 </w:t>
      </w:r>
      <w:r w:rsidRPr="00E75979">
        <w:rPr>
          <w:lang w:val="fr-CA"/>
        </w:rPr>
        <w:t>%, dans le Sud de l’Ontario.</w:t>
      </w:r>
    </w:p>
    <w:p w14:paraId="3468EC18" w14:textId="77777777" w:rsidR="00A729F0" w:rsidRPr="00E75979" w:rsidRDefault="0037611F" w:rsidP="007E2DCF">
      <w:pPr>
        <w:pStyle w:val="Titre1"/>
        <w:rPr>
          <w:lang w:val="fr-CA"/>
        </w:rPr>
      </w:pPr>
      <w:r w:rsidRPr="00E75979">
        <w:rPr>
          <w:lang w:val="fr-CA"/>
        </w:rPr>
        <w:t>Possibilités d’amélioration</w:t>
      </w:r>
    </w:p>
    <w:p w14:paraId="3836306F" w14:textId="77777777" w:rsidR="00A729F0" w:rsidRPr="00E75979" w:rsidRDefault="0037611F" w:rsidP="00A729F0">
      <w:pPr>
        <w:rPr>
          <w:lang w:val="fr-CA"/>
        </w:rPr>
      </w:pPr>
      <w:r w:rsidRPr="00E75979">
        <w:rPr>
          <w:lang w:val="fr-CA"/>
        </w:rPr>
        <w:t>La rétroaction fournie a permis de mettre en évidence des possibilités d’amélioration, dont les suivantes :</w:t>
      </w:r>
    </w:p>
    <w:p w14:paraId="11ECD264" w14:textId="77777777" w:rsidR="00A729F0" w:rsidRPr="00E75979" w:rsidRDefault="002575F6" w:rsidP="00A729F0">
      <w:pPr>
        <w:pStyle w:val="Paragraphedeliste"/>
        <w:numPr>
          <w:ilvl w:val="0"/>
          <w:numId w:val="3"/>
        </w:numPr>
        <w:rPr>
          <w:lang w:val="fr-CA"/>
        </w:rPr>
      </w:pPr>
      <w:r w:rsidRPr="00E75979">
        <w:rPr>
          <w:lang w:val="fr-CA"/>
        </w:rPr>
        <w:t>Rapidité de l’intervention</w:t>
      </w:r>
    </w:p>
    <w:p w14:paraId="4550056B" w14:textId="01C589EF" w:rsidR="002575F6" w:rsidRPr="00E75979" w:rsidRDefault="002575F6" w:rsidP="00A729F0">
      <w:pPr>
        <w:pStyle w:val="Paragraphedeliste"/>
        <w:numPr>
          <w:ilvl w:val="0"/>
          <w:numId w:val="3"/>
        </w:numPr>
        <w:rPr>
          <w:lang w:val="fr-CA"/>
        </w:rPr>
      </w:pPr>
      <w:r w:rsidRPr="00E75979">
        <w:rPr>
          <w:lang w:val="fr-CA"/>
        </w:rPr>
        <w:t>Communication de</w:t>
      </w:r>
      <w:r w:rsidR="002936F2" w:rsidRPr="00E75979">
        <w:rPr>
          <w:lang w:val="fr-CA"/>
        </w:rPr>
        <w:t xml:space="preserve"> l’</w:t>
      </w:r>
      <w:r w:rsidR="006A31C9" w:rsidRPr="00E75979">
        <w:rPr>
          <w:lang w:val="fr-CA"/>
        </w:rPr>
        <w:t>heure d’arrivée prévue et des retards</w:t>
      </w:r>
    </w:p>
    <w:p w14:paraId="29ECB177" w14:textId="77777777" w:rsidR="006A31C9" w:rsidRPr="00E75979" w:rsidRDefault="006A31C9" w:rsidP="00A729F0">
      <w:pPr>
        <w:pStyle w:val="Paragraphedeliste"/>
        <w:numPr>
          <w:ilvl w:val="0"/>
          <w:numId w:val="3"/>
        </w:numPr>
        <w:rPr>
          <w:lang w:val="fr-CA"/>
        </w:rPr>
      </w:pPr>
      <w:r w:rsidRPr="00E75979">
        <w:rPr>
          <w:lang w:val="fr-CA"/>
        </w:rPr>
        <w:t>Reconnaissance des efforts des partenaires</w:t>
      </w:r>
    </w:p>
    <w:p w14:paraId="7860E2AA" w14:textId="77777777" w:rsidR="00A729F0" w:rsidRPr="00E75979" w:rsidRDefault="0037611F" w:rsidP="007E2DCF">
      <w:pPr>
        <w:pStyle w:val="Titre1"/>
        <w:rPr>
          <w:lang w:val="fr-CA"/>
        </w:rPr>
      </w:pPr>
      <w:r w:rsidRPr="00E75979">
        <w:rPr>
          <w:lang w:val="fr-CA"/>
        </w:rPr>
        <w:t>Forces des services</w:t>
      </w:r>
    </w:p>
    <w:p w14:paraId="37E49C0E" w14:textId="77777777" w:rsidR="00A729F0" w:rsidRPr="00E75979" w:rsidRDefault="0037611F" w:rsidP="00A729F0">
      <w:pPr>
        <w:rPr>
          <w:lang w:val="fr-CA"/>
        </w:rPr>
      </w:pPr>
      <w:r w:rsidRPr="00E75979">
        <w:rPr>
          <w:lang w:val="fr-CA"/>
        </w:rPr>
        <w:t>Au sujet des forces d’</w:t>
      </w:r>
      <w:proofErr w:type="spellStart"/>
      <w:r w:rsidRPr="00E75979">
        <w:rPr>
          <w:lang w:val="fr-CA"/>
        </w:rPr>
        <w:t>Ornge</w:t>
      </w:r>
      <w:proofErr w:type="spellEnd"/>
      <w:r w:rsidRPr="00E75979">
        <w:rPr>
          <w:lang w:val="fr-CA"/>
        </w:rPr>
        <w:t>, les participants ont mentionné les éléments suivants :</w:t>
      </w:r>
    </w:p>
    <w:p w14:paraId="58438825" w14:textId="22B00814" w:rsidR="006A31C9" w:rsidRPr="00E75979" w:rsidRDefault="006A31C9" w:rsidP="00A729F0">
      <w:pPr>
        <w:pStyle w:val="Paragraphedeliste"/>
        <w:numPr>
          <w:ilvl w:val="0"/>
          <w:numId w:val="3"/>
        </w:numPr>
        <w:rPr>
          <w:lang w:val="fr-CA"/>
        </w:rPr>
      </w:pPr>
      <w:r w:rsidRPr="00E75979">
        <w:rPr>
          <w:lang w:val="fr-CA"/>
        </w:rPr>
        <w:t>Excellen</w:t>
      </w:r>
      <w:r w:rsidR="005734EF" w:rsidRPr="00E75979">
        <w:rPr>
          <w:lang w:val="fr-CA"/>
        </w:rPr>
        <w:t>ce des</w:t>
      </w:r>
      <w:r w:rsidRPr="00E75979">
        <w:rPr>
          <w:lang w:val="fr-CA"/>
        </w:rPr>
        <w:t xml:space="preserve"> soins aux patients </w:t>
      </w:r>
      <w:r w:rsidR="005734EF" w:rsidRPr="00E75979">
        <w:rPr>
          <w:lang w:val="fr-CA"/>
        </w:rPr>
        <w:t xml:space="preserve">donnés </w:t>
      </w:r>
      <w:r w:rsidRPr="00E75979">
        <w:rPr>
          <w:lang w:val="fr-CA"/>
        </w:rPr>
        <w:t>par l’équipe médicale</w:t>
      </w:r>
    </w:p>
    <w:p w14:paraId="31CAE316" w14:textId="77777777" w:rsidR="00767AED" w:rsidRPr="00E75979" w:rsidRDefault="0037611F" w:rsidP="00A729F0">
      <w:pPr>
        <w:pStyle w:val="Paragraphedeliste"/>
        <w:numPr>
          <w:ilvl w:val="0"/>
          <w:numId w:val="3"/>
        </w:numPr>
        <w:rPr>
          <w:lang w:val="fr-CA"/>
        </w:rPr>
      </w:pPr>
      <w:r w:rsidRPr="00E75979">
        <w:rPr>
          <w:lang w:val="fr-CA"/>
        </w:rPr>
        <w:t>Personnel compétent et qualifié</w:t>
      </w:r>
    </w:p>
    <w:p w14:paraId="4F768F32" w14:textId="245C7747" w:rsidR="006A31C9" w:rsidRPr="00E75979" w:rsidRDefault="006A31C9" w:rsidP="00465025">
      <w:pPr>
        <w:pStyle w:val="Paragraphedeliste"/>
        <w:numPr>
          <w:ilvl w:val="0"/>
          <w:numId w:val="3"/>
        </w:numPr>
        <w:rPr>
          <w:lang w:val="fr-CA"/>
        </w:rPr>
      </w:pPr>
      <w:r w:rsidRPr="00E75979">
        <w:rPr>
          <w:lang w:val="fr-CA"/>
        </w:rPr>
        <w:t>Excellent soutien de la part des médecins spécialisés en transport sanitaire</w:t>
      </w:r>
    </w:p>
    <w:p w14:paraId="12604097" w14:textId="77777777" w:rsidR="00A729F0" w:rsidRPr="00E75979" w:rsidRDefault="00A729F0" w:rsidP="00465025">
      <w:pPr>
        <w:pStyle w:val="Paragraphedeliste"/>
        <w:rPr>
          <w:lang w:val="fr-CA"/>
        </w:rPr>
      </w:pPr>
    </w:p>
    <w:p w14:paraId="119AA904" w14:textId="6F6CD0ED" w:rsidR="001A0BAF" w:rsidRPr="00830ED7" w:rsidRDefault="006A31C9" w:rsidP="007039FD">
      <w:pPr>
        <w:rPr>
          <w:lang w:val="fr-CA"/>
        </w:rPr>
      </w:pPr>
      <w:r w:rsidRPr="00E75979">
        <w:rPr>
          <w:lang w:val="fr-CA"/>
        </w:rPr>
        <w:t xml:space="preserve">Il s’agit du huitième sondage mené par </w:t>
      </w:r>
      <w:proofErr w:type="spellStart"/>
      <w:r w:rsidRPr="00E75979">
        <w:rPr>
          <w:lang w:val="fr-CA"/>
        </w:rPr>
        <w:t>Ornge</w:t>
      </w:r>
      <w:proofErr w:type="spellEnd"/>
      <w:r w:rsidRPr="00E75979">
        <w:rPr>
          <w:lang w:val="fr-CA"/>
        </w:rPr>
        <w:t xml:space="preserve"> auprès d’intervenants.</w:t>
      </w:r>
      <w:r w:rsidR="0037611F" w:rsidRPr="00E75979">
        <w:rPr>
          <w:lang w:val="fr-CA"/>
        </w:rPr>
        <w:t xml:space="preserve"> Toutes les données recueillies sont confidentielles. Aucun renseignement personnel sur les répondants ne sera recueilli ou divulgué.</w:t>
      </w:r>
    </w:p>
    <w:sectPr w:rsidR="001A0BAF" w:rsidRPr="00830ED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6EE24" w14:textId="77777777" w:rsidR="00853AC5" w:rsidRDefault="00853AC5">
      <w:pPr>
        <w:spacing w:after="0" w:line="240" w:lineRule="auto"/>
      </w:pPr>
      <w:r>
        <w:separator/>
      </w:r>
    </w:p>
  </w:endnote>
  <w:endnote w:type="continuationSeparator" w:id="0">
    <w:p w14:paraId="6434531F" w14:textId="77777777" w:rsidR="00853AC5" w:rsidRDefault="0085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9D5C" w14:textId="77777777" w:rsidR="0055578D" w:rsidRPr="0055578D" w:rsidRDefault="0037611F" w:rsidP="0055578D">
    <w:pPr>
      <w:tabs>
        <w:tab w:val="center" w:pos="4680"/>
        <w:tab w:val="right" w:pos="9360"/>
      </w:tabs>
      <w:spacing w:after="0" w:line="240" w:lineRule="auto"/>
      <w:jc w:val="right"/>
      <w:rPr>
        <w:sz w:val="18"/>
      </w:rPr>
    </w:pPr>
    <w:r w:rsidRPr="00E75979">
      <w:rPr>
        <w:sz w:val="18"/>
      </w:rPr>
      <w:t xml:space="preserve">Mise à </w:t>
    </w:r>
    <w:proofErr w:type="gramStart"/>
    <w:r w:rsidRPr="00E75979">
      <w:rPr>
        <w:sz w:val="18"/>
      </w:rPr>
      <w:t>jour :</w:t>
    </w:r>
    <w:proofErr w:type="gramEnd"/>
    <w:r w:rsidRPr="00E75979">
      <w:rPr>
        <w:sz w:val="18"/>
      </w:rPr>
      <w:t xml:space="preserve"> </w:t>
    </w:r>
    <w:proofErr w:type="spellStart"/>
    <w:r w:rsidRPr="00E75979">
      <w:rPr>
        <w:sz w:val="18"/>
      </w:rPr>
      <w:t>mai</w:t>
    </w:r>
    <w:proofErr w:type="spellEnd"/>
    <w:r w:rsidRPr="00E75979">
      <w:rPr>
        <w:sz w:val="18"/>
      </w:rPr>
      <w:t> 20</w:t>
    </w:r>
    <w:r w:rsidR="004B4F18" w:rsidRPr="00E75979">
      <w:rPr>
        <w:sz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C2A82" w14:textId="77777777" w:rsidR="00853AC5" w:rsidRDefault="00853AC5">
      <w:pPr>
        <w:spacing w:after="0" w:line="240" w:lineRule="auto"/>
      </w:pPr>
      <w:r>
        <w:separator/>
      </w:r>
    </w:p>
  </w:footnote>
  <w:footnote w:type="continuationSeparator" w:id="0">
    <w:p w14:paraId="4EF25705" w14:textId="77777777" w:rsidR="00853AC5" w:rsidRDefault="00853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932C2"/>
    <w:multiLevelType w:val="hybridMultilevel"/>
    <w:tmpl w:val="D25EE5AC"/>
    <w:lvl w:ilvl="0" w:tplc="8CF4E892">
      <w:start w:val="1"/>
      <w:numFmt w:val="bullet"/>
      <w:lvlText w:val=""/>
      <w:lvlJc w:val="left"/>
      <w:pPr>
        <w:ind w:left="720" w:hanging="360"/>
      </w:pPr>
      <w:rPr>
        <w:rFonts w:ascii="Symbol" w:hAnsi="Symbol" w:hint="default"/>
      </w:rPr>
    </w:lvl>
    <w:lvl w:ilvl="1" w:tplc="D86AFEF6">
      <w:start w:val="1"/>
      <w:numFmt w:val="bullet"/>
      <w:lvlText w:val="o"/>
      <w:lvlJc w:val="left"/>
      <w:pPr>
        <w:ind w:left="1440" w:hanging="360"/>
      </w:pPr>
      <w:rPr>
        <w:rFonts w:ascii="Courier New" w:hAnsi="Courier New" w:cs="Courier New" w:hint="default"/>
      </w:rPr>
    </w:lvl>
    <w:lvl w:ilvl="2" w:tplc="D690DDF6" w:tentative="1">
      <w:start w:val="1"/>
      <w:numFmt w:val="bullet"/>
      <w:lvlText w:val=""/>
      <w:lvlJc w:val="left"/>
      <w:pPr>
        <w:ind w:left="2160" w:hanging="360"/>
      </w:pPr>
      <w:rPr>
        <w:rFonts w:ascii="Wingdings" w:hAnsi="Wingdings" w:hint="default"/>
      </w:rPr>
    </w:lvl>
    <w:lvl w:ilvl="3" w:tplc="D3806E50" w:tentative="1">
      <w:start w:val="1"/>
      <w:numFmt w:val="bullet"/>
      <w:lvlText w:val=""/>
      <w:lvlJc w:val="left"/>
      <w:pPr>
        <w:ind w:left="2880" w:hanging="360"/>
      </w:pPr>
      <w:rPr>
        <w:rFonts w:ascii="Symbol" w:hAnsi="Symbol" w:hint="default"/>
      </w:rPr>
    </w:lvl>
    <w:lvl w:ilvl="4" w:tplc="59569AB6" w:tentative="1">
      <w:start w:val="1"/>
      <w:numFmt w:val="bullet"/>
      <w:lvlText w:val="o"/>
      <w:lvlJc w:val="left"/>
      <w:pPr>
        <w:ind w:left="3600" w:hanging="360"/>
      </w:pPr>
      <w:rPr>
        <w:rFonts w:ascii="Courier New" w:hAnsi="Courier New" w:cs="Courier New" w:hint="default"/>
      </w:rPr>
    </w:lvl>
    <w:lvl w:ilvl="5" w:tplc="A7F4C8F0" w:tentative="1">
      <w:start w:val="1"/>
      <w:numFmt w:val="bullet"/>
      <w:lvlText w:val=""/>
      <w:lvlJc w:val="left"/>
      <w:pPr>
        <w:ind w:left="4320" w:hanging="360"/>
      </w:pPr>
      <w:rPr>
        <w:rFonts w:ascii="Wingdings" w:hAnsi="Wingdings" w:hint="default"/>
      </w:rPr>
    </w:lvl>
    <w:lvl w:ilvl="6" w:tplc="1BF03136" w:tentative="1">
      <w:start w:val="1"/>
      <w:numFmt w:val="bullet"/>
      <w:lvlText w:val=""/>
      <w:lvlJc w:val="left"/>
      <w:pPr>
        <w:ind w:left="5040" w:hanging="360"/>
      </w:pPr>
      <w:rPr>
        <w:rFonts w:ascii="Symbol" w:hAnsi="Symbol" w:hint="default"/>
      </w:rPr>
    </w:lvl>
    <w:lvl w:ilvl="7" w:tplc="373C4824" w:tentative="1">
      <w:start w:val="1"/>
      <w:numFmt w:val="bullet"/>
      <w:lvlText w:val="o"/>
      <w:lvlJc w:val="left"/>
      <w:pPr>
        <w:ind w:left="5760" w:hanging="360"/>
      </w:pPr>
      <w:rPr>
        <w:rFonts w:ascii="Courier New" w:hAnsi="Courier New" w:cs="Courier New" w:hint="default"/>
      </w:rPr>
    </w:lvl>
    <w:lvl w:ilvl="8" w:tplc="12BE4344" w:tentative="1">
      <w:start w:val="1"/>
      <w:numFmt w:val="bullet"/>
      <w:lvlText w:val=""/>
      <w:lvlJc w:val="left"/>
      <w:pPr>
        <w:ind w:left="6480" w:hanging="360"/>
      </w:pPr>
      <w:rPr>
        <w:rFonts w:ascii="Wingdings" w:hAnsi="Wingdings" w:hint="default"/>
      </w:rPr>
    </w:lvl>
  </w:abstractNum>
  <w:abstractNum w:abstractNumId="1" w15:restartNumberingAfterBreak="0">
    <w:nsid w:val="08BA0901"/>
    <w:multiLevelType w:val="hybridMultilevel"/>
    <w:tmpl w:val="4522BCC0"/>
    <w:lvl w:ilvl="0" w:tplc="105C0FA2">
      <w:start w:val="1"/>
      <w:numFmt w:val="bullet"/>
      <w:lvlText w:val=""/>
      <w:lvlJc w:val="left"/>
      <w:pPr>
        <w:ind w:left="720" w:hanging="360"/>
      </w:pPr>
      <w:rPr>
        <w:rFonts w:ascii="Symbol" w:hAnsi="Symbol" w:hint="default"/>
      </w:rPr>
    </w:lvl>
    <w:lvl w:ilvl="1" w:tplc="251C0182" w:tentative="1">
      <w:start w:val="1"/>
      <w:numFmt w:val="bullet"/>
      <w:lvlText w:val="o"/>
      <w:lvlJc w:val="left"/>
      <w:pPr>
        <w:ind w:left="1440" w:hanging="360"/>
      </w:pPr>
      <w:rPr>
        <w:rFonts w:ascii="Courier New" w:hAnsi="Courier New" w:cs="Courier New" w:hint="default"/>
      </w:rPr>
    </w:lvl>
    <w:lvl w:ilvl="2" w:tplc="4A981956" w:tentative="1">
      <w:start w:val="1"/>
      <w:numFmt w:val="bullet"/>
      <w:lvlText w:val=""/>
      <w:lvlJc w:val="left"/>
      <w:pPr>
        <w:ind w:left="2160" w:hanging="360"/>
      </w:pPr>
      <w:rPr>
        <w:rFonts w:ascii="Wingdings" w:hAnsi="Wingdings" w:hint="default"/>
      </w:rPr>
    </w:lvl>
    <w:lvl w:ilvl="3" w:tplc="5328925C" w:tentative="1">
      <w:start w:val="1"/>
      <w:numFmt w:val="bullet"/>
      <w:lvlText w:val=""/>
      <w:lvlJc w:val="left"/>
      <w:pPr>
        <w:ind w:left="2880" w:hanging="360"/>
      </w:pPr>
      <w:rPr>
        <w:rFonts w:ascii="Symbol" w:hAnsi="Symbol" w:hint="default"/>
      </w:rPr>
    </w:lvl>
    <w:lvl w:ilvl="4" w:tplc="5A668822" w:tentative="1">
      <w:start w:val="1"/>
      <w:numFmt w:val="bullet"/>
      <w:lvlText w:val="o"/>
      <w:lvlJc w:val="left"/>
      <w:pPr>
        <w:ind w:left="3600" w:hanging="360"/>
      </w:pPr>
      <w:rPr>
        <w:rFonts w:ascii="Courier New" w:hAnsi="Courier New" w:cs="Courier New" w:hint="default"/>
      </w:rPr>
    </w:lvl>
    <w:lvl w:ilvl="5" w:tplc="0084031C" w:tentative="1">
      <w:start w:val="1"/>
      <w:numFmt w:val="bullet"/>
      <w:lvlText w:val=""/>
      <w:lvlJc w:val="left"/>
      <w:pPr>
        <w:ind w:left="4320" w:hanging="360"/>
      </w:pPr>
      <w:rPr>
        <w:rFonts w:ascii="Wingdings" w:hAnsi="Wingdings" w:hint="default"/>
      </w:rPr>
    </w:lvl>
    <w:lvl w:ilvl="6" w:tplc="BDAE34AC" w:tentative="1">
      <w:start w:val="1"/>
      <w:numFmt w:val="bullet"/>
      <w:lvlText w:val=""/>
      <w:lvlJc w:val="left"/>
      <w:pPr>
        <w:ind w:left="5040" w:hanging="360"/>
      </w:pPr>
      <w:rPr>
        <w:rFonts w:ascii="Symbol" w:hAnsi="Symbol" w:hint="default"/>
      </w:rPr>
    </w:lvl>
    <w:lvl w:ilvl="7" w:tplc="013CD652" w:tentative="1">
      <w:start w:val="1"/>
      <w:numFmt w:val="bullet"/>
      <w:lvlText w:val="o"/>
      <w:lvlJc w:val="left"/>
      <w:pPr>
        <w:ind w:left="5760" w:hanging="360"/>
      </w:pPr>
      <w:rPr>
        <w:rFonts w:ascii="Courier New" w:hAnsi="Courier New" w:cs="Courier New" w:hint="default"/>
      </w:rPr>
    </w:lvl>
    <w:lvl w:ilvl="8" w:tplc="A6BCF81E" w:tentative="1">
      <w:start w:val="1"/>
      <w:numFmt w:val="bullet"/>
      <w:lvlText w:val=""/>
      <w:lvlJc w:val="left"/>
      <w:pPr>
        <w:ind w:left="6480" w:hanging="360"/>
      </w:pPr>
      <w:rPr>
        <w:rFonts w:ascii="Wingdings" w:hAnsi="Wingdings" w:hint="default"/>
      </w:rPr>
    </w:lvl>
  </w:abstractNum>
  <w:abstractNum w:abstractNumId="2" w15:restartNumberingAfterBreak="0">
    <w:nsid w:val="55501CFB"/>
    <w:multiLevelType w:val="hybridMultilevel"/>
    <w:tmpl w:val="1F101E46"/>
    <w:lvl w:ilvl="0" w:tplc="D868CEF6">
      <w:start w:val="1"/>
      <w:numFmt w:val="decimal"/>
      <w:lvlText w:val="%1."/>
      <w:lvlJc w:val="left"/>
      <w:pPr>
        <w:ind w:left="720" w:hanging="360"/>
      </w:pPr>
    </w:lvl>
    <w:lvl w:ilvl="1" w:tplc="2B56EF04" w:tentative="1">
      <w:start w:val="1"/>
      <w:numFmt w:val="lowerLetter"/>
      <w:lvlText w:val="%2."/>
      <w:lvlJc w:val="left"/>
      <w:pPr>
        <w:ind w:left="1440" w:hanging="360"/>
      </w:pPr>
    </w:lvl>
    <w:lvl w:ilvl="2" w:tplc="2A1024D2" w:tentative="1">
      <w:start w:val="1"/>
      <w:numFmt w:val="lowerRoman"/>
      <w:lvlText w:val="%3."/>
      <w:lvlJc w:val="right"/>
      <w:pPr>
        <w:ind w:left="2160" w:hanging="180"/>
      </w:pPr>
    </w:lvl>
    <w:lvl w:ilvl="3" w:tplc="F2A8DE64" w:tentative="1">
      <w:start w:val="1"/>
      <w:numFmt w:val="decimal"/>
      <w:lvlText w:val="%4."/>
      <w:lvlJc w:val="left"/>
      <w:pPr>
        <w:ind w:left="2880" w:hanging="360"/>
      </w:pPr>
    </w:lvl>
    <w:lvl w:ilvl="4" w:tplc="39F24150" w:tentative="1">
      <w:start w:val="1"/>
      <w:numFmt w:val="lowerLetter"/>
      <w:lvlText w:val="%5."/>
      <w:lvlJc w:val="left"/>
      <w:pPr>
        <w:ind w:left="3600" w:hanging="360"/>
      </w:pPr>
    </w:lvl>
    <w:lvl w:ilvl="5" w:tplc="22DCBF5E" w:tentative="1">
      <w:start w:val="1"/>
      <w:numFmt w:val="lowerRoman"/>
      <w:lvlText w:val="%6."/>
      <w:lvlJc w:val="right"/>
      <w:pPr>
        <w:ind w:left="4320" w:hanging="180"/>
      </w:pPr>
    </w:lvl>
    <w:lvl w:ilvl="6" w:tplc="28A4991E" w:tentative="1">
      <w:start w:val="1"/>
      <w:numFmt w:val="decimal"/>
      <w:lvlText w:val="%7."/>
      <w:lvlJc w:val="left"/>
      <w:pPr>
        <w:ind w:left="5040" w:hanging="360"/>
      </w:pPr>
    </w:lvl>
    <w:lvl w:ilvl="7" w:tplc="9F946EB6" w:tentative="1">
      <w:start w:val="1"/>
      <w:numFmt w:val="lowerLetter"/>
      <w:lvlText w:val="%8."/>
      <w:lvlJc w:val="left"/>
      <w:pPr>
        <w:ind w:left="5760" w:hanging="360"/>
      </w:pPr>
    </w:lvl>
    <w:lvl w:ilvl="8" w:tplc="B10A71B8" w:tentative="1">
      <w:start w:val="1"/>
      <w:numFmt w:val="lowerRoman"/>
      <w:lvlText w:val="%9."/>
      <w:lvlJc w:val="right"/>
      <w:pPr>
        <w:ind w:left="6480" w:hanging="180"/>
      </w:pPr>
    </w:lvl>
  </w:abstractNum>
  <w:abstractNum w:abstractNumId="3" w15:restartNumberingAfterBreak="0">
    <w:nsid w:val="59636405"/>
    <w:multiLevelType w:val="hybridMultilevel"/>
    <w:tmpl w:val="E20C9A60"/>
    <w:lvl w:ilvl="0" w:tplc="8362A69A">
      <w:start w:val="1"/>
      <w:numFmt w:val="bullet"/>
      <w:lvlText w:val=""/>
      <w:lvlJc w:val="left"/>
      <w:pPr>
        <w:ind w:left="720" w:hanging="360"/>
      </w:pPr>
      <w:rPr>
        <w:rFonts w:ascii="Symbol" w:hAnsi="Symbol" w:hint="default"/>
      </w:rPr>
    </w:lvl>
    <w:lvl w:ilvl="1" w:tplc="0A42EE60" w:tentative="1">
      <w:start w:val="1"/>
      <w:numFmt w:val="lowerLetter"/>
      <w:lvlText w:val="%2."/>
      <w:lvlJc w:val="left"/>
      <w:pPr>
        <w:ind w:left="1440" w:hanging="360"/>
      </w:pPr>
    </w:lvl>
    <w:lvl w:ilvl="2" w:tplc="7AD25514" w:tentative="1">
      <w:start w:val="1"/>
      <w:numFmt w:val="lowerRoman"/>
      <w:lvlText w:val="%3."/>
      <w:lvlJc w:val="right"/>
      <w:pPr>
        <w:ind w:left="2160" w:hanging="180"/>
      </w:pPr>
    </w:lvl>
    <w:lvl w:ilvl="3" w:tplc="685A9F90" w:tentative="1">
      <w:start w:val="1"/>
      <w:numFmt w:val="decimal"/>
      <w:lvlText w:val="%4."/>
      <w:lvlJc w:val="left"/>
      <w:pPr>
        <w:ind w:left="2880" w:hanging="360"/>
      </w:pPr>
    </w:lvl>
    <w:lvl w:ilvl="4" w:tplc="F25C3AB0" w:tentative="1">
      <w:start w:val="1"/>
      <w:numFmt w:val="lowerLetter"/>
      <w:lvlText w:val="%5."/>
      <w:lvlJc w:val="left"/>
      <w:pPr>
        <w:ind w:left="3600" w:hanging="360"/>
      </w:pPr>
    </w:lvl>
    <w:lvl w:ilvl="5" w:tplc="FA9E2024" w:tentative="1">
      <w:start w:val="1"/>
      <w:numFmt w:val="lowerRoman"/>
      <w:lvlText w:val="%6."/>
      <w:lvlJc w:val="right"/>
      <w:pPr>
        <w:ind w:left="4320" w:hanging="180"/>
      </w:pPr>
    </w:lvl>
    <w:lvl w:ilvl="6" w:tplc="838C29BA" w:tentative="1">
      <w:start w:val="1"/>
      <w:numFmt w:val="decimal"/>
      <w:lvlText w:val="%7."/>
      <w:lvlJc w:val="left"/>
      <w:pPr>
        <w:ind w:left="5040" w:hanging="360"/>
      </w:pPr>
    </w:lvl>
    <w:lvl w:ilvl="7" w:tplc="227C3752" w:tentative="1">
      <w:start w:val="1"/>
      <w:numFmt w:val="lowerLetter"/>
      <w:lvlText w:val="%8."/>
      <w:lvlJc w:val="left"/>
      <w:pPr>
        <w:ind w:left="5760" w:hanging="360"/>
      </w:pPr>
    </w:lvl>
    <w:lvl w:ilvl="8" w:tplc="90848E34" w:tentative="1">
      <w:start w:val="1"/>
      <w:numFmt w:val="lowerRoman"/>
      <w:lvlText w:val="%9."/>
      <w:lvlJc w:val="right"/>
      <w:pPr>
        <w:ind w:left="6480" w:hanging="180"/>
      </w:pPr>
    </w:lvl>
  </w:abstractNum>
  <w:abstractNum w:abstractNumId="4" w15:restartNumberingAfterBreak="0">
    <w:nsid w:val="76920F75"/>
    <w:multiLevelType w:val="hybridMultilevel"/>
    <w:tmpl w:val="743218C2"/>
    <w:lvl w:ilvl="0" w:tplc="4F365B1E">
      <w:start w:val="1"/>
      <w:numFmt w:val="bullet"/>
      <w:lvlText w:val=""/>
      <w:lvlJc w:val="left"/>
      <w:pPr>
        <w:ind w:left="720" w:hanging="360"/>
      </w:pPr>
      <w:rPr>
        <w:rFonts w:ascii="Symbol" w:hAnsi="Symbol" w:hint="default"/>
      </w:rPr>
    </w:lvl>
    <w:lvl w:ilvl="1" w:tplc="E6328D32" w:tentative="1">
      <w:start w:val="1"/>
      <w:numFmt w:val="bullet"/>
      <w:lvlText w:val="o"/>
      <w:lvlJc w:val="left"/>
      <w:pPr>
        <w:ind w:left="1440" w:hanging="360"/>
      </w:pPr>
      <w:rPr>
        <w:rFonts w:ascii="Courier New" w:hAnsi="Courier New" w:cs="Courier New" w:hint="default"/>
      </w:rPr>
    </w:lvl>
    <w:lvl w:ilvl="2" w:tplc="39A82B2E" w:tentative="1">
      <w:start w:val="1"/>
      <w:numFmt w:val="bullet"/>
      <w:lvlText w:val=""/>
      <w:lvlJc w:val="left"/>
      <w:pPr>
        <w:ind w:left="2160" w:hanging="360"/>
      </w:pPr>
      <w:rPr>
        <w:rFonts w:ascii="Wingdings" w:hAnsi="Wingdings" w:hint="default"/>
      </w:rPr>
    </w:lvl>
    <w:lvl w:ilvl="3" w:tplc="FF04CEF4" w:tentative="1">
      <w:start w:val="1"/>
      <w:numFmt w:val="bullet"/>
      <w:lvlText w:val=""/>
      <w:lvlJc w:val="left"/>
      <w:pPr>
        <w:ind w:left="2880" w:hanging="360"/>
      </w:pPr>
      <w:rPr>
        <w:rFonts w:ascii="Symbol" w:hAnsi="Symbol" w:hint="default"/>
      </w:rPr>
    </w:lvl>
    <w:lvl w:ilvl="4" w:tplc="E32489AA" w:tentative="1">
      <w:start w:val="1"/>
      <w:numFmt w:val="bullet"/>
      <w:lvlText w:val="o"/>
      <w:lvlJc w:val="left"/>
      <w:pPr>
        <w:ind w:left="3600" w:hanging="360"/>
      </w:pPr>
      <w:rPr>
        <w:rFonts w:ascii="Courier New" w:hAnsi="Courier New" w:cs="Courier New" w:hint="default"/>
      </w:rPr>
    </w:lvl>
    <w:lvl w:ilvl="5" w:tplc="C0201BB4" w:tentative="1">
      <w:start w:val="1"/>
      <w:numFmt w:val="bullet"/>
      <w:lvlText w:val=""/>
      <w:lvlJc w:val="left"/>
      <w:pPr>
        <w:ind w:left="4320" w:hanging="360"/>
      </w:pPr>
      <w:rPr>
        <w:rFonts w:ascii="Wingdings" w:hAnsi="Wingdings" w:hint="default"/>
      </w:rPr>
    </w:lvl>
    <w:lvl w:ilvl="6" w:tplc="3FB0C474" w:tentative="1">
      <w:start w:val="1"/>
      <w:numFmt w:val="bullet"/>
      <w:lvlText w:val=""/>
      <w:lvlJc w:val="left"/>
      <w:pPr>
        <w:ind w:left="5040" w:hanging="360"/>
      </w:pPr>
      <w:rPr>
        <w:rFonts w:ascii="Symbol" w:hAnsi="Symbol" w:hint="default"/>
      </w:rPr>
    </w:lvl>
    <w:lvl w:ilvl="7" w:tplc="51602946" w:tentative="1">
      <w:start w:val="1"/>
      <w:numFmt w:val="bullet"/>
      <w:lvlText w:val="o"/>
      <w:lvlJc w:val="left"/>
      <w:pPr>
        <w:ind w:left="5760" w:hanging="360"/>
      </w:pPr>
      <w:rPr>
        <w:rFonts w:ascii="Courier New" w:hAnsi="Courier New" w:cs="Courier New" w:hint="default"/>
      </w:rPr>
    </w:lvl>
    <w:lvl w:ilvl="8" w:tplc="EF6A4A7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FD"/>
    <w:rsid w:val="00000D69"/>
    <w:rsid w:val="000054F0"/>
    <w:rsid w:val="00171F4D"/>
    <w:rsid w:val="001A0BAF"/>
    <w:rsid w:val="001C1DA0"/>
    <w:rsid w:val="001D7E23"/>
    <w:rsid w:val="002575F6"/>
    <w:rsid w:val="00280510"/>
    <w:rsid w:val="002936F2"/>
    <w:rsid w:val="002963DE"/>
    <w:rsid w:val="002A4009"/>
    <w:rsid w:val="002F2118"/>
    <w:rsid w:val="00314021"/>
    <w:rsid w:val="00314780"/>
    <w:rsid w:val="0037611F"/>
    <w:rsid w:val="003A64DD"/>
    <w:rsid w:val="00465025"/>
    <w:rsid w:val="004A33F5"/>
    <w:rsid w:val="004A5838"/>
    <w:rsid w:val="004B4F18"/>
    <w:rsid w:val="004C7944"/>
    <w:rsid w:val="0055578D"/>
    <w:rsid w:val="005734EF"/>
    <w:rsid w:val="0057404E"/>
    <w:rsid w:val="00591145"/>
    <w:rsid w:val="00675EE8"/>
    <w:rsid w:val="006A31C9"/>
    <w:rsid w:val="007039FD"/>
    <w:rsid w:val="00721A65"/>
    <w:rsid w:val="0072666E"/>
    <w:rsid w:val="00737363"/>
    <w:rsid w:val="00754005"/>
    <w:rsid w:val="00767A92"/>
    <w:rsid w:val="00767AED"/>
    <w:rsid w:val="007E0D69"/>
    <w:rsid w:val="007E2DCF"/>
    <w:rsid w:val="008030A7"/>
    <w:rsid w:val="00817BF0"/>
    <w:rsid w:val="008249E8"/>
    <w:rsid w:val="008306AE"/>
    <w:rsid w:val="00830ED7"/>
    <w:rsid w:val="0084514D"/>
    <w:rsid w:val="00853AC5"/>
    <w:rsid w:val="00872C5E"/>
    <w:rsid w:val="00892761"/>
    <w:rsid w:val="00981562"/>
    <w:rsid w:val="009C01E6"/>
    <w:rsid w:val="009C41BD"/>
    <w:rsid w:val="009D1E66"/>
    <w:rsid w:val="00A4690F"/>
    <w:rsid w:val="00A63F4E"/>
    <w:rsid w:val="00A729F0"/>
    <w:rsid w:val="00B53DE2"/>
    <w:rsid w:val="00BA3BA3"/>
    <w:rsid w:val="00BD5E2F"/>
    <w:rsid w:val="00C76726"/>
    <w:rsid w:val="00CE469F"/>
    <w:rsid w:val="00D747BA"/>
    <w:rsid w:val="00DA20BB"/>
    <w:rsid w:val="00DD4850"/>
    <w:rsid w:val="00E70860"/>
    <w:rsid w:val="00E75979"/>
    <w:rsid w:val="00E85AAF"/>
    <w:rsid w:val="00EE40CF"/>
    <w:rsid w:val="00EF4EA0"/>
    <w:rsid w:val="00F026E4"/>
    <w:rsid w:val="00F20883"/>
    <w:rsid w:val="00FA5F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7ED8"/>
  <w15:docId w15:val="{268A8506-5ECB-8E4D-A2BD-18F3F49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39F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039FD"/>
    <w:pPr>
      <w:ind w:left="720"/>
      <w:contextualSpacing/>
    </w:pPr>
  </w:style>
  <w:style w:type="character" w:customStyle="1" w:styleId="Titre2Car">
    <w:name w:val="Titre 2 Car"/>
    <w:basedOn w:val="Policepardfaut"/>
    <w:link w:val="Titre2"/>
    <w:uiPriority w:val="9"/>
    <w:rsid w:val="007039FD"/>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21A65"/>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5578D"/>
    <w:pPr>
      <w:tabs>
        <w:tab w:val="center" w:pos="4680"/>
        <w:tab w:val="right" w:pos="9360"/>
      </w:tabs>
      <w:spacing w:after="0" w:line="240" w:lineRule="auto"/>
    </w:pPr>
  </w:style>
  <w:style w:type="character" w:customStyle="1" w:styleId="En-tteCar">
    <w:name w:val="En-tête Car"/>
    <w:basedOn w:val="Policepardfaut"/>
    <w:link w:val="En-tte"/>
    <w:uiPriority w:val="99"/>
    <w:rsid w:val="0055578D"/>
  </w:style>
  <w:style w:type="paragraph" w:styleId="Pieddepage">
    <w:name w:val="footer"/>
    <w:basedOn w:val="Normal"/>
    <w:link w:val="PieddepageCar"/>
    <w:uiPriority w:val="99"/>
    <w:unhideWhenUsed/>
    <w:rsid w:val="0055578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5578D"/>
  </w:style>
  <w:style w:type="paragraph" w:styleId="Rvision">
    <w:name w:val="Revision"/>
    <w:hidden/>
    <w:uiPriority w:val="99"/>
    <w:semiHidden/>
    <w:rsid w:val="00EF4EA0"/>
    <w:pPr>
      <w:spacing w:after="0" w:line="240" w:lineRule="auto"/>
    </w:pPr>
  </w:style>
  <w:style w:type="paragraph" w:styleId="Textedebulles">
    <w:name w:val="Balloon Text"/>
    <w:basedOn w:val="Normal"/>
    <w:link w:val="TextedebullesCar"/>
    <w:uiPriority w:val="99"/>
    <w:semiHidden/>
    <w:unhideWhenUsed/>
    <w:rsid w:val="00EF4EA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F4EA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57404E"/>
    <w:rPr>
      <w:sz w:val="16"/>
      <w:szCs w:val="16"/>
    </w:rPr>
  </w:style>
  <w:style w:type="paragraph" w:styleId="Commentaire">
    <w:name w:val="annotation text"/>
    <w:basedOn w:val="Normal"/>
    <w:link w:val="CommentaireCar"/>
    <w:uiPriority w:val="99"/>
    <w:semiHidden/>
    <w:unhideWhenUsed/>
    <w:rsid w:val="0057404E"/>
    <w:pPr>
      <w:spacing w:line="240" w:lineRule="auto"/>
    </w:pPr>
    <w:rPr>
      <w:sz w:val="20"/>
      <w:szCs w:val="20"/>
    </w:rPr>
  </w:style>
  <w:style w:type="character" w:customStyle="1" w:styleId="CommentaireCar">
    <w:name w:val="Commentaire Car"/>
    <w:basedOn w:val="Policepardfaut"/>
    <w:link w:val="Commentaire"/>
    <w:uiPriority w:val="99"/>
    <w:semiHidden/>
    <w:rsid w:val="0057404E"/>
    <w:rPr>
      <w:sz w:val="20"/>
      <w:szCs w:val="20"/>
    </w:rPr>
  </w:style>
  <w:style w:type="paragraph" w:styleId="Objetducommentaire">
    <w:name w:val="annotation subject"/>
    <w:basedOn w:val="Commentaire"/>
    <w:next w:val="Commentaire"/>
    <w:link w:val="ObjetducommentaireCar"/>
    <w:uiPriority w:val="99"/>
    <w:semiHidden/>
    <w:unhideWhenUsed/>
    <w:rsid w:val="0057404E"/>
    <w:rPr>
      <w:b/>
      <w:bCs/>
    </w:rPr>
  </w:style>
  <w:style w:type="character" w:customStyle="1" w:styleId="ObjetducommentaireCar">
    <w:name w:val="Objet du commentaire Car"/>
    <w:basedOn w:val="CommentaireCar"/>
    <w:link w:val="Objetducommentaire"/>
    <w:uiPriority w:val="99"/>
    <w:semiHidden/>
    <w:rsid w:val="005740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2093</Characters>
  <Application>Microsoft Office Word</Application>
  <DocSecurity>0</DocSecurity>
  <Lines>123</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Marie-Pier Isabel</cp:lastModifiedBy>
  <cp:revision>2</cp:revision>
  <dcterms:created xsi:type="dcterms:W3CDTF">2020-06-19T16:19:00Z</dcterms:created>
  <dcterms:modified xsi:type="dcterms:W3CDTF">2020-06-19T16:19:00Z</dcterms:modified>
</cp:coreProperties>
</file>