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D40ED" w14:textId="77777777" w:rsidR="00721A65" w:rsidRPr="002C3D65" w:rsidRDefault="00FD692F" w:rsidP="00AE28A8">
      <w:pPr>
        <w:pStyle w:val="Title"/>
        <w:rPr>
          <w:lang w:val="fr-CA"/>
        </w:rPr>
      </w:pPr>
      <w:r w:rsidRPr="002C3D65">
        <w:rPr>
          <w:lang w:val="fr-CA"/>
        </w:rPr>
        <w:t>Sondage à l’intention des partenaires en soins de santé</w:t>
      </w:r>
      <w:r w:rsidR="007A4463" w:rsidRPr="002C3D65">
        <w:rPr>
          <w:lang w:val="fr-CA"/>
        </w:rPr>
        <w:t> :</w:t>
      </w:r>
      <w:r w:rsidRPr="002C3D65">
        <w:rPr>
          <w:lang w:val="fr-CA"/>
        </w:rPr>
        <w:t xml:space="preserve"> </w:t>
      </w:r>
      <w:r w:rsidRPr="002C3D65">
        <w:rPr>
          <w:lang w:val="fr-CA"/>
        </w:rPr>
        <w:br/>
      </w:r>
      <w:r w:rsidR="007A4463" w:rsidRPr="002C3D65">
        <w:rPr>
          <w:lang w:val="fr-CA"/>
        </w:rPr>
        <w:t>Services paramédicaux terrestres</w:t>
      </w:r>
    </w:p>
    <w:p w14:paraId="43D0C294" w14:textId="77777777" w:rsidR="007039FD" w:rsidRPr="002C3D65" w:rsidRDefault="00FD692F" w:rsidP="007039FD">
      <w:pPr>
        <w:pStyle w:val="Heading1"/>
        <w:rPr>
          <w:lang w:val="fr-CA"/>
        </w:rPr>
      </w:pPr>
      <w:r w:rsidRPr="002C3D65">
        <w:rPr>
          <w:lang w:val="fr-CA"/>
        </w:rPr>
        <w:t>Utilisation des services</w:t>
      </w:r>
    </w:p>
    <w:p w14:paraId="3AC5729F" w14:textId="77777777" w:rsidR="00A729F0" w:rsidRPr="002C3D65" w:rsidRDefault="00FD692F" w:rsidP="00A729F0">
      <w:pPr>
        <w:rPr>
          <w:lang w:val="fr-CA"/>
        </w:rPr>
      </w:pPr>
      <w:r w:rsidRPr="002C3D65">
        <w:rPr>
          <w:lang w:val="fr-CA"/>
        </w:rPr>
        <w:t>Dans le cadre de nos efforts constants pour améliorer nos services, nous avons mené des sondages auprès de divers intervenants. Ces sondages ont été conçus pour recueillir des renseignements qui nous aideront à continuer d’améliorer nos services et de répondre aux besoins ciblés.</w:t>
      </w:r>
    </w:p>
    <w:p w14:paraId="13ED544B" w14:textId="77777777" w:rsidR="0064459B" w:rsidRPr="0064459B" w:rsidRDefault="0064459B" w:rsidP="0064459B">
      <w:pPr>
        <w:pStyle w:val="ListParagraph"/>
        <w:numPr>
          <w:ilvl w:val="0"/>
          <w:numId w:val="4"/>
        </w:numPr>
        <w:rPr>
          <w:lang w:val="fr-CA"/>
        </w:rPr>
      </w:pPr>
      <w:r w:rsidRPr="0064459B">
        <w:rPr>
          <w:lang w:val="fr-CA"/>
        </w:rPr>
        <w:t>Lorsqu’on les a interrogés sur les interactions des ambulanciers paramédicaux d’Ornge avec les ambulanciers paramédicaux de leur service, 81 % des répondants ont indiqué qu’ils étaient très ou plutôt satisfaits de la communication.</w:t>
      </w:r>
    </w:p>
    <w:p w14:paraId="5E390470" w14:textId="12C78BA7" w:rsidR="007A4463" w:rsidRPr="0064459B" w:rsidRDefault="0064459B" w:rsidP="0064459B">
      <w:pPr>
        <w:pStyle w:val="ListParagraph"/>
        <w:numPr>
          <w:ilvl w:val="0"/>
          <w:numId w:val="4"/>
        </w:numPr>
        <w:rPr>
          <w:lang w:val="fr-CA"/>
        </w:rPr>
      </w:pPr>
      <w:r w:rsidRPr="0064459B">
        <w:rPr>
          <w:lang w:val="fr-CA"/>
        </w:rPr>
        <w:t>Plus de 83 % des répondants ont indiqué qu’ils étaient très ou plutôt satisfaits du professionnalisme des équipages d’Ornge.</w:t>
      </w:r>
    </w:p>
    <w:p w14:paraId="4C6C3313" w14:textId="77777777" w:rsidR="007039FD" w:rsidRPr="002C3D65" w:rsidRDefault="00FD692F" w:rsidP="007039FD">
      <w:pPr>
        <w:pStyle w:val="Heading1"/>
        <w:rPr>
          <w:lang w:val="fr-CA"/>
        </w:rPr>
      </w:pPr>
      <w:r w:rsidRPr="002C3D65">
        <w:rPr>
          <w:lang w:val="fr-CA"/>
        </w:rPr>
        <w:t>Satisfaction globale</w:t>
      </w:r>
    </w:p>
    <w:p w14:paraId="6DF03970" w14:textId="77777777" w:rsidR="007A4463" w:rsidRPr="002C3D65" w:rsidRDefault="007A4463" w:rsidP="007039FD">
      <w:pPr>
        <w:rPr>
          <w:lang w:val="fr-CA"/>
        </w:rPr>
      </w:pPr>
      <w:r w:rsidRPr="002C3D65">
        <w:rPr>
          <w:lang w:val="fr-CA"/>
        </w:rPr>
        <w:t xml:space="preserve">En ce qui a trait à leur satisfaction générale : </w:t>
      </w:r>
    </w:p>
    <w:p w14:paraId="1B694B3E" w14:textId="1FF3E204" w:rsidR="00A729F0" w:rsidRDefault="0064459B" w:rsidP="0064459B">
      <w:pPr>
        <w:pStyle w:val="ListParagraph"/>
        <w:numPr>
          <w:ilvl w:val="0"/>
          <w:numId w:val="3"/>
        </w:numPr>
        <w:rPr>
          <w:lang w:val="fr-CA"/>
        </w:rPr>
      </w:pPr>
      <w:r>
        <w:rPr>
          <w:lang w:val="fr-CA"/>
        </w:rPr>
        <w:t xml:space="preserve">72 % </w:t>
      </w:r>
      <w:r w:rsidRPr="0064459B">
        <w:rPr>
          <w:lang w:val="fr-CA"/>
        </w:rPr>
        <w:t>des répondants indiquent avoir une opinion très ou plutôt favorable de la prestation de services d’Ornge.</w:t>
      </w:r>
    </w:p>
    <w:p w14:paraId="6A3286FF" w14:textId="1E63C55F" w:rsidR="0064459B" w:rsidRDefault="0064459B" w:rsidP="0064459B">
      <w:pPr>
        <w:pStyle w:val="ListParagraph"/>
        <w:numPr>
          <w:ilvl w:val="0"/>
          <w:numId w:val="3"/>
        </w:numPr>
        <w:rPr>
          <w:lang w:val="fr-CA"/>
        </w:rPr>
      </w:pPr>
      <w:r>
        <w:rPr>
          <w:lang w:val="fr-CA"/>
        </w:rPr>
        <w:t xml:space="preserve">83 % </w:t>
      </w:r>
      <w:r w:rsidRPr="0064459B">
        <w:rPr>
          <w:lang w:val="fr-CA"/>
        </w:rPr>
        <w:t>des répondants étaient très ou plutôt satisfaits du professionnalisme de l’équipe médicale d’Ornge.</w:t>
      </w:r>
    </w:p>
    <w:p w14:paraId="749794C4" w14:textId="062A0E72" w:rsidR="0064459B" w:rsidRPr="0064459B" w:rsidRDefault="0064459B" w:rsidP="0064459B">
      <w:pPr>
        <w:pStyle w:val="ListParagraph"/>
        <w:numPr>
          <w:ilvl w:val="0"/>
          <w:numId w:val="3"/>
        </w:numPr>
        <w:rPr>
          <w:lang w:val="fr-CA"/>
        </w:rPr>
      </w:pPr>
      <w:r>
        <w:rPr>
          <w:lang w:val="fr-CA"/>
        </w:rPr>
        <w:t xml:space="preserve">82 % </w:t>
      </w:r>
      <w:r w:rsidRPr="0064459B">
        <w:rPr>
          <w:lang w:val="fr-CA"/>
        </w:rPr>
        <w:t>des répondants étaient très ou plutôt satisfaits de la communication entre l’équipe médicale et le personnel d’Ornge.</w:t>
      </w:r>
    </w:p>
    <w:p w14:paraId="31785B1F" w14:textId="77777777" w:rsidR="00A729F0" w:rsidRPr="002C3D65" w:rsidRDefault="00FD692F" w:rsidP="00A729F0">
      <w:pPr>
        <w:pStyle w:val="Heading1"/>
        <w:rPr>
          <w:lang w:val="fr-CA"/>
        </w:rPr>
      </w:pPr>
      <w:r w:rsidRPr="002C3D65">
        <w:rPr>
          <w:lang w:val="fr-CA"/>
        </w:rPr>
        <w:t>Profil démographique des participants</w:t>
      </w:r>
    </w:p>
    <w:p w14:paraId="714C86AE" w14:textId="77777777" w:rsidR="007039FD" w:rsidRPr="002C3D65" w:rsidRDefault="00FD692F" w:rsidP="007039FD">
      <w:pPr>
        <w:pStyle w:val="Heading2"/>
        <w:rPr>
          <w:lang w:val="fr-CA"/>
        </w:rPr>
      </w:pPr>
      <w:r w:rsidRPr="002C3D65">
        <w:rPr>
          <w:lang w:val="fr-CA"/>
        </w:rPr>
        <w:t>Poste des participants</w:t>
      </w:r>
    </w:p>
    <w:p w14:paraId="1FD7B9EC" w14:textId="1A6C8D24" w:rsidR="00E41B13" w:rsidRPr="002C3D65" w:rsidRDefault="00702903" w:rsidP="00E41B13">
      <w:pPr>
        <w:rPr>
          <w:lang w:val="fr-CA"/>
        </w:rPr>
      </w:pPr>
      <w:r>
        <w:rPr>
          <w:lang w:val="fr-CA"/>
        </w:rPr>
        <w:t>Les rôles des 56</w:t>
      </w:r>
      <w:r w:rsidR="00FD692F" w:rsidRPr="002C3D65">
        <w:rPr>
          <w:lang w:val="fr-CA"/>
        </w:rPr>
        <w:t> répondants des services d’aide médicale terrestres à l’échelle de la province étaient répartis comme suit :</w:t>
      </w:r>
    </w:p>
    <w:p w14:paraId="10CABF61" w14:textId="6122AC31" w:rsidR="00702903" w:rsidRPr="002C3D65" w:rsidRDefault="00702903" w:rsidP="00702903">
      <w:pPr>
        <w:pStyle w:val="ListParagraph"/>
        <w:numPr>
          <w:ilvl w:val="0"/>
          <w:numId w:val="5"/>
        </w:numPr>
        <w:rPr>
          <w:lang w:val="fr-CA"/>
        </w:rPr>
      </w:pPr>
      <w:r>
        <w:rPr>
          <w:lang w:val="fr-CA"/>
        </w:rPr>
        <w:t xml:space="preserve">41 % </w:t>
      </w:r>
      <w:r w:rsidRPr="002C3D65">
        <w:rPr>
          <w:lang w:val="fr-CA"/>
        </w:rPr>
        <w:t>Gestionnaires</w:t>
      </w:r>
    </w:p>
    <w:p w14:paraId="0E132DA5" w14:textId="1166F88B" w:rsidR="00702903" w:rsidRPr="00702903" w:rsidRDefault="00702903" w:rsidP="00702903">
      <w:pPr>
        <w:pStyle w:val="ListParagraph"/>
        <w:numPr>
          <w:ilvl w:val="0"/>
          <w:numId w:val="5"/>
        </w:numPr>
        <w:rPr>
          <w:lang w:val="fr-CA"/>
        </w:rPr>
      </w:pPr>
      <w:r>
        <w:rPr>
          <w:lang w:val="fr-CA"/>
        </w:rPr>
        <w:t xml:space="preserve">16 % </w:t>
      </w:r>
      <w:r w:rsidRPr="002C3D65">
        <w:rPr>
          <w:lang w:val="fr-CA"/>
        </w:rPr>
        <w:t>Superviseurs</w:t>
      </w:r>
    </w:p>
    <w:p w14:paraId="32045E30" w14:textId="10E999DB" w:rsidR="007039FD" w:rsidRDefault="00702903" w:rsidP="00E41B13">
      <w:pPr>
        <w:pStyle w:val="ListParagraph"/>
        <w:numPr>
          <w:ilvl w:val="0"/>
          <w:numId w:val="5"/>
        </w:numPr>
        <w:rPr>
          <w:lang w:val="fr-CA"/>
        </w:rPr>
      </w:pPr>
      <w:r>
        <w:rPr>
          <w:lang w:val="fr-CA"/>
        </w:rPr>
        <w:t xml:space="preserve">39 % </w:t>
      </w:r>
      <w:r w:rsidR="00FD692F" w:rsidRPr="002C3D65">
        <w:rPr>
          <w:lang w:val="fr-CA"/>
        </w:rPr>
        <w:t>Paramédicaux</w:t>
      </w:r>
    </w:p>
    <w:p w14:paraId="6CC018C2" w14:textId="66FA7BE9" w:rsidR="00702903" w:rsidRPr="002C3D65" w:rsidRDefault="00702903" w:rsidP="00E41B13">
      <w:pPr>
        <w:pStyle w:val="ListParagraph"/>
        <w:numPr>
          <w:ilvl w:val="0"/>
          <w:numId w:val="5"/>
        </w:numPr>
        <w:rPr>
          <w:lang w:val="fr-CA"/>
        </w:rPr>
      </w:pPr>
      <w:r>
        <w:rPr>
          <w:lang w:val="fr-CA"/>
        </w:rPr>
        <w:t>4 % Autre</w:t>
      </w:r>
    </w:p>
    <w:p w14:paraId="2D030B9E" w14:textId="77777777" w:rsidR="007039FD" w:rsidRPr="002C3D65" w:rsidRDefault="00FD692F" w:rsidP="007039FD">
      <w:pPr>
        <w:pStyle w:val="Heading2"/>
        <w:rPr>
          <w:lang w:val="fr-CA"/>
        </w:rPr>
      </w:pPr>
      <w:r w:rsidRPr="002C3D65">
        <w:rPr>
          <w:lang w:val="fr-CA"/>
        </w:rPr>
        <w:lastRenderedPageBreak/>
        <w:t>Emplacement des participants</w:t>
      </w:r>
    </w:p>
    <w:p w14:paraId="68E170BB" w14:textId="4714A4B7" w:rsidR="00FB35D8" w:rsidRPr="002C3D65" w:rsidRDefault="00370BD7" w:rsidP="00E41B13">
      <w:pPr>
        <w:rPr>
          <w:lang w:val="fr-CA"/>
        </w:rPr>
      </w:pPr>
      <w:r w:rsidRPr="00370BD7">
        <w:rPr>
          <w:lang w:val="fr-CA"/>
        </w:rPr>
        <w:t>Parmi tous les participants des services d’aide médicale terrestres, 56 % étaient situés dans l’ouest de l’Ontario</w:t>
      </w:r>
      <w:r>
        <w:rPr>
          <w:lang w:val="fr-CA"/>
        </w:rPr>
        <w:t xml:space="preserve">, et 27 % </w:t>
      </w:r>
      <w:r w:rsidRPr="00370BD7">
        <w:rPr>
          <w:lang w:val="fr-CA"/>
        </w:rPr>
        <w:t>sont situés dans le centre de l’Ontario</w:t>
      </w:r>
      <w:r w:rsidR="0022579E" w:rsidRPr="002C3D65">
        <w:rPr>
          <w:lang w:val="fr-CA"/>
        </w:rPr>
        <w:t>.</w:t>
      </w:r>
    </w:p>
    <w:p w14:paraId="2BAEA8F3" w14:textId="77777777" w:rsidR="00A729F0" w:rsidRPr="002C3D65" w:rsidRDefault="00FD692F" w:rsidP="00A729F0">
      <w:pPr>
        <w:pStyle w:val="Heading1"/>
        <w:rPr>
          <w:lang w:val="fr-CA"/>
        </w:rPr>
      </w:pPr>
      <w:r w:rsidRPr="002C3D65">
        <w:rPr>
          <w:lang w:val="fr-CA"/>
        </w:rPr>
        <w:t>Possibilités d’amélioration</w:t>
      </w:r>
    </w:p>
    <w:p w14:paraId="66944525" w14:textId="77777777" w:rsidR="00A729F0" w:rsidRPr="002C3D65" w:rsidRDefault="00FD692F" w:rsidP="00A729F0">
      <w:pPr>
        <w:rPr>
          <w:lang w:val="fr-CA"/>
        </w:rPr>
      </w:pPr>
      <w:r w:rsidRPr="002C3D65">
        <w:rPr>
          <w:lang w:val="fr-CA"/>
        </w:rPr>
        <w:t>La rétroaction fournie a permis de mettre en évidence des possibilités d’amélioration, dont les suivantes :</w:t>
      </w:r>
    </w:p>
    <w:p w14:paraId="248B0555" w14:textId="518510B2" w:rsidR="007A4463" w:rsidRDefault="00370BD7" w:rsidP="00370BD7">
      <w:pPr>
        <w:pStyle w:val="ListParagraph"/>
        <w:numPr>
          <w:ilvl w:val="0"/>
          <w:numId w:val="3"/>
        </w:numPr>
        <w:rPr>
          <w:lang w:val="fr-CA"/>
        </w:rPr>
      </w:pPr>
      <w:r w:rsidRPr="00370BD7">
        <w:rPr>
          <w:lang w:val="fr-CA"/>
        </w:rPr>
        <w:t>Réponse rapide</w:t>
      </w:r>
    </w:p>
    <w:p w14:paraId="78DE6470" w14:textId="719366DD" w:rsidR="00370BD7" w:rsidRPr="00370BD7" w:rsidRDefault="00370BD7" w:rsidP="00370BD7">
      <w:pPr>
        <w:pStyle w:val="ListParagraph"/>
        <w:numPr>
          <w:ilvl w:val="0"/>
          <w:numId w:val="3"/>
        </w:numPr>
        <w:rPr>
          <w:lang w:val="fr-CA"/>
        </w:rPr>
      </w:pPr>
      <w:r w:rsidRPr="00370BD7">
        <w:rPr>
          <w:lang w:val="fr-CA"/>
        </w:rPr>
        <w:t>Contraintes liées aux ressources</w:t>
      </w:r>
    </w:p>
    <w:p w14:paraId="045847E1" w14:textId="77777777" w:rsidR="00A729F0" w:rsidRPr="002C3D65" w:rsidRDefault="00FD692F" w:rsidP="00A729F0">
      <w:pPr>
        <w:pStyle w:val="Heading1"/>
        <w:rPr>
          <w:lang w:val="fr-CA"/>
        </w:rPr>
      </w:pPr>
      <w:r w:rsidRPr="002C3D65">
        <w:rPr>
          <w:lang w:val="fr-CA"/>
        </w:rPr>
        <w:t>Forces des services</w:t>
      </w:r>
    </w:p>
    <w:p w14:paraId="49CA267B" w14:textId="77777777" w:rsidR="00A729F0" w:rsidRPr="002C3D65" w:rsidRDefault="00FD692F" w:rsidP="00A729F0">
      <w:pPr>
        <w:rPr>
          <w:lang w:val="fr-CA"/>
        </w:rPr>
      </w:pPr>
      <w:r w:rsidRPr="002C3D65">
        <w:rPr>
          <w:lang w:val="fr-CA"/>
        </w:rPr>
        <w:t>Au sujet des forces d’Ornge, les participants ont mentionné les éléments suivants :</w:t>
      </w:r>
    </w:p>
    <w:p w14:paraId="1FE5DC05" w14:textId="3EDE2BAA" w:rsidR="00A729F0" w:rsidRDefault="00FD692F" w:rsidP="00A729F0">
      <w:pPr>
        <w:pStyle w:val="ListParagraph"/>
        <w:numPr>
          <w:ilvl w:val="0"/>
          <w:numId w:val="3"/>
        </w:numPr>
        <w:rPr>
          <w:lang w:val="fr-CA"/>
        </w:rPr>
      </w:pPr>
      <w:r w:rsidRPr="002C3D65">
        <w:rPr>
          <w:lang w:val="fr-CA"/>
        </w:rPr>
        <w:t>Professionnalisme</w:t>
      </w:r>
    </w:p>
    <w:p w14:paraId="6C3DEA81" w14:textId="0C333F1C" w:rsidR="00370BD7" w:rsidRDefault="00370BD7" w:rsidP="00370BD7">
      <w:pPr>
        <w:pStyle w:val="ListParagraph"/>
        <w:numPr>
          <w:ilvl w:val="0"/>
          <w:numId w:val="3"/>
        </w:numPr>
        <w:rPr>
          <w:lang w:val="fr-CA"/>
        </w:rPr>
      </w:pPr>
      <w:r w:rsidRPr="00370BD7">
        <w:rPr>
          <w:lang w:val="fr-CA"/>
        </w:rPr>
        <w:t>Communication</w:t>
      </w:r>
    </w:p>
    <w:p w14:paraId="2508C3DB" w14:textId="04120C00" w:rsidR="00370BD7" w:rsidRPr="002C3D65" w:rsidRDefault="00370BD7" w:rsidP="00370BD7">
      <w:pPr>
        <w:pStyle w:val="ListParagraph"/>
        <w:numPr>
          <w:ilvl w:val="0"/>
          <w:numId w:val="3"/>
        </w:numPr>
        <w:rPr>
          <w:lang w:val="fr-CA"/>
        </w:rPr>
      </w:pPr>
      <w:r w:rsidRPr="00370BD7">
        <w:rPr>
          <w:lang w:val="fr-CA"/>
        </w:rPr>
        <w:t>Soins aux patients</w:t>
      </w:r>
    </w:p>
    <w:p w14:paraId="54ACE6FB" w14:textId="77777777" w:rsidR="007039FD" w:rsidRPr="002C3D65" w:rsidRDefault="007039FD" w:rsidP="007039FD">
      <w:pPr>
        <w:rPr>
          <w:lang w:val="fr-CA"/>
        </w:rPr>
      </w:pPr>
    </w:p>
    <w:p w14:paraId="08261177" w14:textId="284E53A6" w:rsidR="001A0BAF" w:rsidRPr="00CB7CE4" w:rsidRDefault="00370BD7" w:rsidP="00370BD7">
      <w:pPr>
        <w:rPr>
          <w:lang w:val="fr-CA"/>
        </w:rPr>
      </w:pPr>
      <w:r w:rsidRPr="00370BD7">
        <w:rPr>
          <w:lang w:val="fr-CA"/>
        </w:rPr>
        <w:t>Ornge mène des sondages annuels auprès des parties prenantes dans le cadre de son entente de performance avec le ministère de la Santé. Toutes les données du sondage sont recueillies de manière confidentielle. Aucune information permetta</w:t>
      </w:r>
      <w:bookmarkStart w:id="0" w:name="_GoBack"/>
      <w:bookmarkEnd w:id="0"/>
      <w:r w:rsidRPr="00370BD7">
        <w:rPr>
          <w:lang w:val="fr-CA"/>
        </w:rPr>
        <w:t>nt d’identifier les répondants ne sera recueillie ni communiquée.</w:t>
      </w:r>
    </w:p>
    <w:sectPr w:rsidR="001A0BAF" w:rsidRPr="00CB7CE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28D4C" w14:textId="77777777" w:rsidR="005D17D7" w:rsidRDefault="005D17D7">
      <w:pPr>
        <w:spacing w:after="0" w:line="240" w:lineRule="auto"/>
      </w:pPr>
      <w:r>
        <w:separator/>
      </w:r>
    </w:p>
  </w:endnote>
  <w:endnote w:type="continuationSeparator" w:id="0">
    <w:p w14:paraId="267A5D7C" w14:textId="77777777" w:rsidR="005D17D7" w:rsidRDefault="005D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4CB6C" w14:textId="6CD74296" w:rsidR="00CB2D52" w:rsidRPr="00CB2D52" w:rsidRDefault="00FD692F" w:rsidP="00CB2D52">
    <w:pPr>
      <w:tabs>
        <w:tab w:val="center" w:pos="4680"/>
        <w:tab w:val="right" w:pos="9360"/>
      </w:tabs>
      <w:spacing w:after="0" w:line="240" w:lineRule="auto"/>
      <w:jc w:val="right"/>
      <w:rPr>
        <w:sz w:val="18"/>
      </w:rPr>
    </w:pPr>
    <w:r w:rsidRPr="00B22737">
      <w:rPr>
        <w:sz w:val="18"/>
      </w:rPr>
      <w:t xml:space="preserve">Mise à </w:t>
    </w:r>
    <w:proofErr w:type="gramStart"/>
    <w:r w:rsidRPr="00B22737">
      <w:rPr>
        <w:sz w:val="18"/>
      </w:rPr>
      <w:t>jour :</w:t>
    </w:r>
    <w:proofErr w:type="gramEnd"/>
    <w:r w:rsidRPr="00B22737">
      <w:rPr>
        <w:sz w:val="18"/>
      </w:rPr>
      <w:t xml:space="preserve"> </w:t>
    </w:r>
    <w:proofErr w:type="spellStart"/>
    <w:r w:rsidRPr="00B22737">
      <w:rPr>
        <w:sz w:val="18"/>
      </w:rPr>
      <w:t>mai</w:t>
    </w:r>
    <w:proofErr w:type="spellEnd"/>
    <w:r w:rsidRPr="00B22737">
      <w:rPr>
        <w:sz w:val="18"/>
      </w:rPr>
      <w:t> 20</w:t>
    </w:r>
    <w:r w:rsidR="00370BD7">
      <w:rPr>
        <w:sz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6C6EE" w14:textId="77777777" w:rsidR="005D17D7" w:rsidRDefault="005D17D7">
      <w:pPr>
        <w:spacing w:after="0" w:line="240" w:lineRule="auto"/>
      </w:pPr>
      <w:r>
        <w:separator/>
      </w:r>
    </w:p>
  </w:footnote>
  <w:footnote w:type="continuationSeparator" w:id="0">
    <w:p w14:paraId="4FC8FC97" w14:textId="77777777" w:rsidR="005D17D7" w:rsidRDefault="005D1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32C2"/>
    <w:multiLevelType w:val="hybridMultilevel"/>
    <w:tmpl w:val="D25EE5AC"/>
    <w:lvl w:ilvl="0" w:tplc="B82E5D62">
      <w:start w:val="1"/>
      <w:numFmt w:val="bullet"/>
      <w:lvlText w:val=""/>
      <w:lvlJc w:val="left"/>
      <w:pPr>
        <w:ind w:left="720" w:hanging="360"/>
      </w:pPr>
      <w:rPr>
        <w:rFonts w:ascii="Symbol" w:hAnsi="Symbol" w:hint="default"/>
      </w:rPr>
    </w:lvl>
    <w:lvl w:ilvl="1" w:tplc="DF1E1F4E" w:tentative="1">
      <w:start w:val="1"/>
      <w:numFmt w:val="bullet"/>
      <w:lvlText w:val="o"/>
      <w:lvlJc w:val="left"/>
      <w:pPr>
        <w:ind w:left="1440" w:hanging="360"/>
      </w:pPr>
      <w:rPr>
        <w:rFonts w:ascii="Courier New" w:hAnsi="Courier New" w:cs="Courier New" w:hint="default"/>
      </w:rPr>
    </w:lvl>
    <w:lvl w:ilvl="2" w:tplc="5352DD52" w:tentative="1">
      <w:start w:val="1"/>
      <w:numFmt w:val="bullet"/>
      <w:lvlText w:val=""/>
      <w:lvlJc w:val="left"/>
      <w:pPr>
        <w:ind w:left="2160" w:hanging="360"/>
      </w:pPr>
      <w:rPr>
        <w:rFonts w:ascii="Wingdings" w:hAnsi="Wingdings" w:hint="default"/>
      </w:rPr>
    </w:lvl>
    <w:lvl w:ilvl="3" w:tplc="2EBA139A" w:tentative="1">
      <w:start w:val="1"/>
      <w:numFmt w:val="bullet"/>
      <w:lvlText w:val=""/>
      <w:lvlJc w:val="left"/>
      <w:pPr>
        <w:ind w:left="2880" w:hanging="360"/>
      </w:pPr>
      <w:rPr>
        <w:rFonts w:ascii="Symbol" w:hAnsi="Symbol" w:hint="default"/>
      </w:rPr>
    </w:lvl>
    <w:lvl w:ilvl="4" w:tplc="4F6EAD34" w:tentative="1">
      <w:start w:val="1"/>
      <w:numFmt w:val="bullet"/>
      <w:lvlText w:val="o"/>
      <w:lvlJc w:val="left"/>
      <w:pPr>
        <w:ind w:left="3600" w:hanging="360"/>
      </w:pPr>
      <w:rPr>
        <w:rFonts w:ascii="Courier New" w:hAnsi="Courier New" w:cs="Courier New" w:hint="default"/>
      </w:rPr>
    </w:lvl>
    <w:lvl w:ilvl="5" w:tplc="4AB223A4" w:tentative="1">
      <w:start w:val="1"/>
      <w:numFmt w:val="bullet"/>
      <w:lvlText w:val=""/>
      <w:lvlJc w:val="left"/>
      <w:pPr>
        <w:ind w:left="4320" w:hanging="360"/>
      </w:pPr>
      <w:rPr>
        <w:rFonts w:ascii="Wingdings" w:hAnsi="Wingdings" w:hint="default"/>
      </w:rPr>
    </w:lvl>
    <w:lvl w:ilvl="6" w:tplc="C5585D2E" w:tentative="1">
      <w:start w:val="1"/>
      <w:numFmt w:val="bullet"/>
      <w:lvlText w:val=""/>
      <w:lvlJc w:val="left"/>
      <w:pPr>
        <w:ind w:left="5040" w:hanging="360"/>
      </w:pPr>
      <w:rPr>
        <w:rFonts w:ascii="Symbol" w:hAnsi="Symbol" w:hint="default"/>
      </w:rPr>
    </w:lvl>
    <w:lvl w:ilvl="7" w:tplc="2A3CB0F4" w:tentative="1">
      <w:start w:val="1"/>
      <w:numFmt w:val="bullet"/>
      <w:lvlText w:val="o"/>
      <w:lvlJc w:val="left"/>
      <w:pPr>
        <w:ind w:left="5760" w:hanging="360"/>
      </w:pPr>
      <w:rPr>
        <w:rFonts w:ascii="Courier New" w:hAnsi="Courier New" w:cs="Courier New" w:hint="default"/>
      </w:rPr>
    </w:lvl>
    <w:lvl w:ilvl="8" w:tplc="198453AA" w:tentative="1">
      <w:start w:val="1"/>
      <w:numFmt w:val="bullet"/>
      <w:lvlText w:val=""/>
      <w:lvlJc w:val="left"/>
      <w:pPr>
        <w:ind w:left="6480" w:hanging="360"/>
      </w:pPr>
      <w:rPr>
        <w:rFonts w:ascii="Wingdings" w:hAnsi="Wingdings" w:hint="default"/>
      </w:rPr>
    </w:lvl>
  </w:abstractNum>
  <w:abstractNum w:abstractNumId="1" w15:restartNumberingAfterBreak="0">
    <w:nsid w:val="08BA0901"/>
    <w:multiLevelType w:val="hybridMultilevel"/>
    <w:tmpl w:val="4522BCC0"/>
    <w:lvl w:ilvl="0" w:tplc="4B0A21DE">
      <w:start w:val="1"/>
      <w:numFmt w:val="bullet"/>
      <w:lvlText w:val=""/>
      <w:lvlJc w:val="left"/>
      <w:pPr>
        <w:ind w:left="720" w:hanging="360"/>
      </w:pPr>
      <w:rPr>
        <w:rFonts w:ascii="Symbol" w:hAnsi="Symbol" w:hint="default"/>
      </w:rPr>
    </w:lvl>
    <w:lvl w:ilvl="1" w:tplc="A3742028" w:tentative="1">
      <w:start w:val="1"/>
      <w:numFmt w:val="bullet"/>
      <w:lvlText w:val="o"/>
      <w:lvlJc w:val="left"/>
      <w:pPr>
        <w:ind w:left="1440" w:hanging="360"/>
      </w:pPr>
      <w:rPr>
        <w:rFonts w:ascii="Courier New" w:hAnsi="Courier New" w:cs="Courier New" w:hint="default"/>
      </w:rPr>
    </w:lvl>
    <w:lvl w:ilvl="2" w:tplc="0A5249E8" w:tentative="1">
      <w:start w:val="1"/>
      <w:numFmt w:val="bullet"/>
      <w:lvlText w:val=""/>
      <w:lvlJc w:val="left"/>
      <w:pPr>
        <w:ind w:left="2160" w:hanging="360"/>
      </w:pPr>
      <w:rPr>
        <w:rFonts w:ascii="Wingdings" w:hAnsi="Wingdings" w:hint="default"/>
      </w:rPr>
    </w:lvl>
    <w:lvl w:ilvl="3" w:tplc="A96886C2" w:tentative="1">
      <w:start w:val="1"/>
      <w:numFmt w:val="bullet"/>
      <w:lvlText w:val=""/>
      <w:lvlJc w:val="left"/>
      <w:pPr>
        <w:ind w:left="2880" w:hanging="360"/>
      </w:pPr>
      <w:rPr>
        <w:rFonts w:ascii="Symbol" w:hAnsi="Symbol" w:hint="default"/>
      </w:rPr>
    </w:lvl>
    <w:lvl w:ilvl="4" w:tplc="50E27F8E" w:tentative="1">
      <w:start w:val="1"/>
      <w:numFmt w:val="bullet"/>
      <w:lvlText w:val="o"/>
      <w:lvlJc w:val="left"/>
      <w:pPr>
        <w:ind w:left="3600" w:hanging="360"/>
      </w:pPr>
      <w:rPr>
        <w:rFonts w:ascii="Courier New" w:hAnsi="Courier New" w:cs="Courier New" w:hint="default"/>
      </w:rPr>
    </w:lvl>
    <w:lvl w:ilvl="5" w:tplc="F92214C4" w:tentative="1">
      <w:start w:val="1"/>
      <w:numFmt w:val="bullet"/>
      <w:lvlText w:val=""/>
      <w:lvlJc w:val="left"/>
      <w:pPr>
        <w:ind w:left="4320" w:hanging="360"/>
      </w:pPr>
      <w:rPr>
        <w:rFonts w:ascii="Wingdings" w:hAnsi="Wingdings" w:hint="default"/>
      </w:rPr>
    </w:lvl>
    <w:lvl w:ilvl="6" w:tplc="1F8ECA2A" w:tentative="1">
      <w:start w:val="1"/>
      <w:numFmt w:val="bullet"/>
      <w:lvlText w:val=""/>
      <w:lvlJc w:val="left"/>
      <w:pPr>
        <w:ind w:left="5040" w:hanging="360"/>
      </w:pPr>
      <w:rPr>
        <w:rFonts w:ascii="Symbol" w:hAnsi="Symbol" w:hint="default"/>
      </w:rPr>
    </w:lvl>
    <w:lvl w:ilvl="7" w:tplc="300EEF86" w:tentative="1">
      <w:start w:val="1"/>
      <w:numFmt w:val="bullet"/>
      <w:lvlText w:val="o"/>
      <w:lvlJc w:val="left"/>
      <w:pPr>
        <w:ind w:left="5760" w:hanging="360"/>
      </w:pPr>
      <w:rPr>
        <w:rFonts w:ascii="Courier New" w:hAnsi="Courier New" w:cs="Courier New" w:hint="default"/>
      </w:rPr>
    </w:lvl>
    <w:lvl w:ilvl="8" w:tplc="B1CA4900" w:tentative="1">
      <w:start w:val="1"/>
      <w:numFmt w:val="bullet"/>
      <w:lvlText w:val=""/>
      <w:lvlJc w:val="left"/>
      <w:pPr>
        <w:ind w:left="6480" w:hanging="360"/>
      </w:pPr>
      <w:rPr>
        <w:rFonts w:ascii="Wingdings" w:hAnsi="Wingdings" w:hint="default"/>
      </w:rPr>
    </w:lvl>
  </w:abstractNum>
  <w:abstractNum w:abstractNumId="2" w15:restartNumberingAfterBreak="0">
    <w:nsid w:val="109A150C"/>
    <w:multiLevelType w:val="hybridMultilevel"/>
    <w:tmpl w:val="3B9C4B54"/>
    <w:lvl w:ilvl="0" w:tplc="93D82EC2">
      <w:start w:val="1"/>
      <w:numFmt w:val="bullet"/>
      <w:lvlText w:val=""/>
      <w:lvlJc w:val="left"/>
      <w:pPr>
        <w:ind w:left="720" w:hanging="360"/>
      </w:pPr>
      <w:rPr>
        <w:rFonts w:ascii="Symbol" w:hAnsi="Symbol" w:hint="default"/>
      </w:rPr>
    </w:lvl>
    <w:lvl w:ilvl="1" w:tplc="115430D4" w:tentative="1">
      <w:start w:val="1"/>
      <w:numFmt w:val="bullet"/>
      <w:lvlText w:val="o"/>
      <w:lvlJc w:val="left"/>
      <w:pPr>
        <w:ind w:left="1440" w:hanging="360"/>
      </w:pPr>
      <w:rPr>
        <w:rFonts w:ascii="Courier New" w:hAnsi="Courier New" w:cs="Courier New" w:hint="default"/>
      </w:rPr>
    </w:lvl>
    <w:lvl w:ilvl="2" w:tplc="ACDC1F04" w:tentative="1">
      <w:start w:val="1"/>
      <w:numFmt w:val="bullet"/>
      <w:lvlText w:val=""/>
      <w:lvlJc w:val="left"/>
      <w:pPr>
        <w:ind w:left="2160" w:hanging="360"/>
      </w:pPr>
      <w:rPr>
        <w:rFonts w:ascii="Wingdings" w:hAnsi="Wingdings" w:hint="default"/>
      </w:rPr>
    </w:lvl>
    <w:lvl w:ilvl="3" w:tplc="2DD251C6" w:tentative="1">
      <w:start w:val="1"/>
      <w:numFmt w:val="bullet"/>
      <w:lvlText w:val=""/>
      <w:lvlJc w:val="left"/>
      <w:pPr>
        <w:ind w:left="2880" w:hanging="360"/>
      </w:pPr>
      <w:rPr>
        <w:rFonts w:ascii="Symbol" w:hAnsi="Symbol" w:hint="default"/>
      </w:rPr>
    </w:lvl>
    <w:lvl w:ilvl="4" w:tplc="7C5C4FEE" w:tentative="1">
      <w:start w:val="1"/>
      <w:numFmt w:val="bullet"/>
      <w:lvlText w:val="o"/>
      <w:lvlJc w:val="left"/>
      <w:pPr>
        <w:ind w:left="3600" w:hanging="360"/>
      </w:pPr>
      <w:rPr>
        <w:rFonts w:ascii="Courier New" w:hAnsi="Courier New" w:cs="Courier New" w:hint="default"/>
      </w:rPr>
    </w:lvl>
    <w:lvl w:ilvl="5" w:tplc="DE4A5BD6" w:tentative="1">
      <w:start w:val="1"/>
      <w:numFmt w:val="bullet"/>
      <w:lvlText w:val=""/>
      <w:lvlJc w:val="left"/>
      <w:pPr>
        <w:ind w:left="4320" w:hanging="360"/>
      </w:pPr>
      <w:rPr>
        <w:rFonts w:ascii="Wingdings" w:hAnsi="Wingdings" w:hint="default"/>
      </w:rPr>
    </w:lvl>
    <w:lvl w:ilvl="6" w:tplc="A252C014" w:tentative="1">
      <w:start w:val="1"/>
      <w:numFmt w:val="bullet"/>
      <w:lvlText w:val=""/>
      <w:lvlJc w:val="left"/>
      <w:pPr>
        <w:ind w:left="5040" w:hanging="360"/>
      </w:pPr>
      <w:rPr>
        <w:rFonts w:ascii="Symbol" w:hAnsi="Symbol" w:hint="default"/>
      </w:rPr>
    </w:lvl>
    <w:lvl w:ilvl="7" w:tplc="4008F8BE" w:tentative="1">
      <w:start w:val="1"/>
      <w:numFmt w:val="bullet"/>
      <w:lvlText w:val="o"/>
      <w:lvlJc w:val="left"/>
      <w:pPr>
        <w:ind w:left="5760" w:hanging="360"/>
      </w:pPr>
      <w:rPr>
        <w:rFonts w:ascii="Courier New" w:hAnsi="Courier New" w:cs="Courier New" w:hint="default"/>
      </w:rPr>
    </w:lvl>
    <w:lvl w:ilvl="8" w:tplc="4BFC84AA" w:tentative="1">
      <w:start w:val="1"/>
      <w:numFmt w:val="bullet"/>
      <w:lvlText w:val=""/>
      <w:lvlJc w:val="left"/>
      <w:pPr>
        <w:ind w:left="6480" w:hanging="360"/>
      </w:pPr>
      <w:rPr>
        <w:rFonts w:ascii="Wingdings" w:hAnsi="Wingdings" w:hint="default"/>
      </w:rPr>
    </w:lvl>
  </w:abstractNum>
  <w:abstractNum w:abstractNumId="3" w15:restartNumberingAfterBreak="0">
    <w:nsid w:val="55501CFB"/>
    <w:multiLevelType w:val="hybridMultilevel"/>
    <w:tmpl w:val="1F101E46"/>
    <w:lvl w:ilvl="0" w:tplc="8C227AC6">
      <w:start w:val="1"/>
      <w:numFmt w:val="decimal"/>
      <w:lvlText w:val="%1."/>
      <w:lvlJc w:val="left"/>
      <w:pPr>
        <w:ind w:left="720" w:hanging="360"/>
      </w:pPr>
    </w:lvl>
    <w:lvl w:ilvl="1" w:tplc="886E5416" w:tentative="1">
      <w:start w:val="1"/>
      <w:numFmt w:val="lowerLetter"/>
      <w:lvlText w:val="%2."/>
      <w:lvlJc w:val="left"/>
      <w:pPr>
        <w:ind w:left="1440" w:hanging="360"/>
      </w:pPr>
    </w:lvl>
    <w:lvl w:ilvl="2" w:tplc="53345AB2" w:tentative="1">
      <w:start w:val="1"/>
      <w:numFmt w:val="lowerRoman"/>
      <w:lvlText w:val="%3."/>
      <w:lvlJc w:val="right"/>
      <w:pPr>
        <w:ind w:left="2160" w:hanging="180"/>
      </w:pPr>
    </w:lvl>
    <w:lvl w:ilvl="3" w:tplc="F67452BC" w:tentative="1">
      <w:start w:val="1"/>
      <w:numFmt w:val="decimal"/>
      <w:lvlText w:val="%4."/>
      <w:lvlJc w:val="left"/>
      <w:pPr>
        <w:ind w:left="2880" w:hanging="360"/>
      </w:pPr>
    </w:lvl>
    <w:lvl w:ilvl="4" w:tplc="6AAA9D8E" w:tentative="1">
      <w:start w:val="1"/>
      <w:numFmt w:val="lowerLetter"/>
      <w:lvlText w:val="%5."/>
      <w:lvlJc w:val="left"/>
      <w:pPr>
        <w:ind w:left="3600" w:hanging="360"/>
      </w:pPr>
    </w:lvl>
    <w:lvl w:ilvl="5" w:tplc="C0CCC846" w:tentative="1">
      <w:start w:val="1"/>
      <w:numFmt w:val="lowerRoman"/>
      <w:lvlText w:val="%6."/>
      <w:lvlJc w:val="right"/>
      <w:pPr>
        <w:ind w:left="4320" w:hanging="180"/>
      </w:pPr>
    </w:lvl>
    <w:lvl w:ilvl="6" w:tplc="DF5C7E16" w:tentative="1">
      <w:start w:val="1"/>
      <w:numFmt w:val="decimal"/>
      <w:lvlText w:val="%7."/>
      <w:lvlJc w:val="left"/>
      <w:pPr>
        <w:ind w:left="5040" w:hanging="360"/>
      </w:pPr>
    </w:lvl>
    <w:lvl w:ilvl="7" w:tplc="790E9450" w:tentative="1">
      <w:start w:val="1"/>
      <w:numFmt w:val="lowerLetter"/>
      <w:lvlText w:val="%8."/>
      <w:lvlJc w:val="left"/>
      <w:pPr>
        <w:ind w:left="5760" w:hanging="360"/>
      </w:pPr>
    </w:lvl>
    <w:lvl w:ilvl="8" w:tplc="43B4BCCE" w:tentative="1">
      <w:start w:val="1"/>
      <w:numFmt w:val="lowerRoman"/>
      <w:lvlText w:val="%9."/>
      <w:lvlJc w:val="right"/>
      <w:pPr>
        <w:ind w:left="6480" w:hanging="180"/>
      </w:pPr>
    </w:lvl>
  </w:abstractNum>
  <w:abstractNum w:abstractNumId="4" w15:restartNumberingAfterBreak="0">
    <w:nsid w:val="59636405"/>
    <w:multiLevelType w:val="hybridMultilevel"/>
    <w:tmpl w:val="E20C9A60"/>
    <w:lvl w:ilvl="0" w:tplc="6266786C">
      <w:start w:val="1"/>
      <w:numFmt w:val="bullet"/>
      <w:lvlText w:val=""/>
      <w:lvlJc w:val="left"/>
      <w:pPr>
        <w:ind w:left="720" w:hanging="360"/>
      </w:pPr>
      <w:rPr>
        <w:rFonts w:ascii="Symbol" w:hAnsi="Symbol" w:hint="default"/>
      </w:rPr>
    </w:lvl>
    <w:lvl w:ilvl="1" w:tplc="4F0264E8" w:tentative="1">
      <w:start w:val="1"/>
      <w:numFmt w:val="lowerLetter"/>
      <w:lvlText w:val="%2."/>
      <w:lvlJc w:val="left"/>
      <w:pPr>
        <w:ind w:left="1440" w:hanging="360"/>
      </w:pPr>
    </w:lvl>
    <w:lvl w:ilvl="2" w:tplc="87D2FA70" w:tentative="1">
      <w:start w:val="1"/>
      <w:numFmt w:val="lowerRoman"/>
      <w:lvlText w:val="%3."/>
      <w:lvlJc w:val="right"/>
      <w:pPr>
        <w:ind w:left="2160" w:hanging="180"/>
      </w:pPr>
    </w:lvl>
    <w:lvl w:ilvl="3" w:tplc="27A0B33E" w:tentative="1">
      <w:start w:val="1"/>
      <w:numFmt w:val="decimal"/>
      <w:lvlText w:val="%4."/>
      <w:lvlJc w:val="left"/>
      <w:pPr>
        <w:ind w:left="2880" w:hanging="360"/>
      </w:pPr>
    </w:lvl>
    <w:lvl w:ilvl="4" w:tplc="F67CB3AC" w:tentative="1">
      <w:start w:val="1"/>
      <w:numFmt w:val="lowerLetter"/>
      <w:lvlText w:val="%5."/>
      <w:lvlJc w:val="left"/>
      <w:pPr>
        <w:ind w:left="3600" w:hanging="360"/>
      </w:pPr>
    </w:lvl>
    <w:lvl w:ilvl="5" w:tplc="50287F86" w:tentative="1">
      <w:start w:val="1"/>
      <w:numFmt w:val="lowerRoman"/>
      <w:lvlText w:val="%6."/>
      <w:lvlJc w:val="right"/>
      <w:pPr>
        <w:ind w:left="4320" w:hanging="180"/>
      </w:pPr>
    </w:lvl>
    <w:lvl w:ilvl="6" w:tplc="ABC2CA9C" w:tentative="1">
      <w:start w:val="1"/>
      <w:numFmt w:val="decimal"/>
      <w:lvlText w:val="%7."/>
      <w:lvlJc w:val="left"/>
      <w:pPr>
        <w:ind w:left="5040" w:hanging="360"/>
      </w:pPr>
    </w:lvl>
    <w:lvl w:ilvl="7" w:tplc="373C7156" w:tentative="1">
      <w:start w:val="1"/>
      <w:numFmt w:val="lowerLetter"/>
      <w:lvlText w:val="%8."/>
      <w:lvlJc w:val="left"/>
      <w:pPr>
        <w:ind w:left="5760" w:hanging="360"/>
      </w:pPr>
    </w:lvl>
    <w:lvl w:ilvl="8" w:tplc="88FA4728" w:tentative="1">
      <w:start w:val="1"/>
      <w:numFmt w:val="lowerRoman"/>
      <w:lvlText w:val="%9."/>
      <w:lvlJc w:val="right"/>
      <w:pPr>
        <w:ind w:left="6480" w:hanging="180"/>
      </w:pPr>
    </w:lvl>
  </w:abstractNum>
  <w:abstractNum w:abstractNumId="5" w15:restartNumberingAfterBreak="0">
    <w:nsid w:val="5B3F4F0B"/>
    <w:multiLevelType w:val="hybridMultilevel"/>
    <w:tmpl w:val="51F0FE6A"/>
    <w:lvl w:ilvl="0" w:tplc="979A6F8A">
      <w:start w:val="1"/>
      <w:numFmt w:val="bullet"/>
      <w:lvlText w:val=""/>
      <w:lvlJc w:val="left"/>
      <w:pPr>
        <w:ind w:left="720" w:hanging="360"/>
      </w:pPr>
      <w:rPr>
        <w:rFonts w:ascii="Symbol" w:hAnsi="Symbol" w:hint="default"/>
      </w:rPr>
    </w:lvl>
    <w:lvl w:ilvl="1" w:tplc="9DE281F4" w:tentative="1">
      <w:start w:val="1"/>
      <w:numFmt w:val="bullet"/>
      <w:lvlText w:val="o"/>
      <w:lvlJc w:val="left"/>
      <w:pPr>
        <w:ind w:left="1440" w:hanging="360"/>
      </w:pPr>
      <w:rPr>
        <w:rFonts w:ascii="Courier New" w:hAnsi="Courier New" w:cs="Courier New" w:hint="default"/>
      </w:rPr>
    </w:lvl>
    <w:lvl w:ilvl="2" w:tplc="EFFC4666" w:tentative="1">
      <w:start w:val="1"/>
      <w:numFmt w:val="bullet"/>
      <w:lvlText w:val=""/>
      <w:lvlJc w:val="left"/>
      <w:pPr>
        <w:ind w:left="2160" w:hanging="360"/>
      </w:pPr>
      <w:rPr>
        <w:rFonts w:ascii="Wingdings" w:hAnsi="Wingdings" w:hint="default"/>
      </w:rPr>
    </w:lvl>
    <w:lvl w:ilvl="3" w:tplc="4448E394" w:tentative="1">
      <w:start w:val="1"/>
      <w:numFmt w:val="bullet"/>
      <w:lvlText w:val=""/>
      <w:lvlJc w:val="left"/>
      <w:pPr>
        <w:ind w:left="2880" w:hanging="360"/>
      </w:pPr>
      <w:rPr>
        <w:rFonts w:ascii="Symbol" w:hAnsi="Symbol" w:hint="default"/>
      </w:rPr>
    </w:lvl>
    <w:lvl w:ilvl="4" w:tplc="3AA66060" w:tentative="1">
      <w:start w:val="1"/>
      <w:numFmt w:val="bullet"/>
      <w:lvlText w:val="o"/>
      <w:lvlJc w:val="left"/>
      <w:pPr>
        <w:ind w:left="3600" w:hanging="360"/>
      </w:pPr>
      <w:rPr>
        <w:rFonts w:ascii="Courier New" w:hAnsi="Courier New" w:cs="Courier New" w:hint="default"/>
      </w:rPr>
    </w:lvl>
    <w:lvl w:ilvl="5" w:tplc="97C61474" w:tentative="1">
      <w:start w:val="1"/>
      <w:numFmt w:val="bullet"/>
      <w:lvlText w:val=""/>
      <w:lvlJc w:val="left"/>
      <w:pPr>
        <w:ind w:left="4320" w:hanging="360"/>
      </w:pPr>
      <w:rPr>
        <w:rFonts w:ascii="Wingdings" w:hAnsi="Wingdings" w:hint="default"/>
      </w:rPr>
    </w:lvl>
    <w:lvl w:ilvl="6" w:tplc="0DEEC82A" w:tentative="1">
      <w:start w:val="1"/>
      <w:numFmt w:val="bullet"/>
      <w:lvlText w:val=""/>
      <w:lvlJc w:val="left"/>
      <w:pPr>
        <w:ind w:left="5040" w:hanging="360"/>
      </w:pPr>
      <w:rPr>
        <w:rFonts w:ascii="Symbol" w:hAnsi="Symbol" w:hint="default"/>
      </w:rPr>
    </w:lvl>
    <w:lvl w:ilvl="7" w:tplc="6B46F7A2" w:tentative="1">
      <w:start w:val="1"/>
      <w:numFmt w:val="bullet"/>
      <w:lvlText w:val="o"/>
      <w:lvlJc w:val="left"/>
      <w:pPr>
        <w:ind w:left="5760" w:hanging="360"/>
      </w:pPr>
      <w:rPr>
        <w:rFonts w:ascii="Courier New" w:hAnsi="Courier New" w:cs="Courier New" w:hint="default"/>
      </w:rPr>
    </w:lvl>
    <w:lvl w:ilvl="8" w:tplc="AA54FCA8"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FD"/>
    <w:rsid w:val="00021EC7"/>
    <w:rsid w:val="000A59A2"/>
    <w:rsid w:val="001A0BAF"/>
    <w:rsid w:val="001E4AF9"/>
    <w:rsid w:val="00207BB9"/>
    <w:rsid w:val="0022579E"/>
    <w:rsid w:val="002271BF"/>
    <w:rsid w:val="002A0D37"/>
    <w:rsid w:val="002C3D65"/>
    <w:rsid w:val="002D119B"/>
    <w:rsid w:val="002E5C10"/>
    <w:rsid w:val="003018E3"/>
    <w:rsid w:val="00321F75"/>
    <w:rsid w:val="00370BD7"/>
    <w:rsid w:val="003C0D3F"/>
    <w:rsid w:val="004E1B53"/>
    <w:rsid w:val="00557DD8"/>
    <w:rsid w:val="005A377F"/>
    <w:rsid w:val="005D17D7"/>
    <w:rsid w:val="00611496"/>
    <w:rsid w:val="0064459B"/>
    <w:rsid w:val="006A31FB"/>
    <w:rsid w:val="006B41EE"/>
    <w:rsid w:val="006B544F"/>
    <w:rsid w:val="006D2EBF"/>
    <w:rsid w:val="006F71DB"/>
    <w:rsid w:val="006F7B8C"/>
    <w:rsid w:val="00702903"/>
    <w:rsid w:val="007039FD"/>
    <w:rsid w:val="00710F39"/>
    <w:rsid w:val="00721A65"/>
    <w:rsid w:val="00775494"/>
    <w:rsid w:val="00780CBE"/>
    <w:rsid w:val="007A4463"/>
    <w:rsid w:val="007D5968"/>
    <w:rsid w:val="008100D4"/>
    <w:rsid w:val="00857646"/>
    <w:rsid w:val="00862DD8"/>
    <w:rsid w:val="008C556C"/>
    <w:rsid w:val="00960825"/>
    <w:rsid w:val="00993BDB"/>
    <w:rsid w:val="009D4727"/>
    <w:rsid w:val="00A63F4E"/>
    <w:rsid w:val="00A729F0"/>
    <w:rsid w:val="00A95A61"/>
    <w:rsid w:val="00AE28A8"/>
    <w:rsid w:val="00B22737"/>
    <w:rsid w:val="00BB2FA8"/>
    <w:rsid w:val="00BB6920"/>
    <w:rsid w:val="00C11524"/>
    <w:rsid w:val="00C76726"/>
    <w:rsid w:val="00C86F33"/>
    <w:rsid w:val="00C97300"/>
    <w:rsid w:val="00CB2D52"/>
    <w:rsid w:val="00CB7CE4"/>
    <w:rsid w:val="00E16319"/>
    <w:rsid w:val="00E41B13"/>
    <w:rsid w:val="00E92285"/>
    <w:rsid w:val="00EB57E7"/>
    <w:rsid w:val="00F327C6"/>
    <w:rsid w:val="00FB35D8"/>
    <w:rsid w:val="00FD692F"/>
    <w:rsid w:val="00FF21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6B39"/>
  <w15:docId w15:val="{268A8506-5ECB-8E4D-A2BD-18F3F49C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39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039FD"/>
    <w:pPr>
      <w:ind w:left="720"/>
      <w:contextualSpacing/>
    </w:pPr>
  </w:style>
  <w:style w:type="character" w:customStyle="1" w:styleId="Heading2Char">
    <w:name w:val="Heading 2 Char"/>
    <w:basedOn w:val="DefaultParagraphFont"/>
    <w:link w:val="Heading2"/>
    <w:uiPriority w:val="9"/>
    <w:rsid w:val="007039F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21A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1A6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B2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D52"/>
  </w:style>
  <w:style w:type="paragraph" w:styleId="Footer">
    <w:name w:val="footer"/>
    <w:basedOn w:val="Normal"/>
    <w:link w:val="FooterChar"/>
    <w:uiPriority w:val="99"/>
    <w:unhideWhenUsed/>
    <w:rsid w:val="00CB2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D52"/>
  </w:style>
  <w:style w:type="paragraph" w:styleId="BalloonText">
    <w:name w:val="Balloon Text"/>
    <w:basedOn w:val="Normal"/>
    <w:link w:val="BalloonTextChar"/>
    <w:uiPriority w:val="99"/>
    <w:semiHidden/>
    <w:unhideWhenUsed/>
    <w:rsid w:val="00F327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27C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B7CE4"/>
    <w:rPr>
      <w:sz w:val="16"/>
      <w:szCs w:val="16"/>
    </w:rPr>
  </w:style>
  <w:style w:type="paragraph" w:styleId="CommentText">
    <w:name w:val="annotation text"/>
    <w:basedOn w:val="Normal"/>
    <w:link w:val="CommentTextChar"/>
    <w:uiPriority w:val="99"/>
    <w:semiHidden/>
    <w:unhideWhenUsed/>
    <w:rsid w:val="00CB7CE4"/>
    <w:pPr>
      <w:spacing w:line="240" w:lineRule="auto"/>
    </w:pPr>
    <w:rPr>
      <w:sz w:val="20"/>
      <w:szCs w:val="20"/>
    </w:rPr>
  </w:style>
  <w:style w:type="character" w:customStyle="1" w:styleId="CommentTextChar">
    <w:name w:val="Comment Text Char"/>
    <w:basedOn w:val="DefaultParagraphFont"/>
    <w:link w:val="CommentText"/>
    <w:uiPriority w:val="99"/>
    <w:semiHidden/>
    <w:rsid w:val="00CB7CE4"/>
    <w:rPr>
      <w:sz w:val="20"/>
      <w:szCs w:val="20"/>
    </w:rPr>
  </w:style>
  <w:style w:type="paragraph" w:styleId="CommentSubject">
    <w:name w:val="annotation subject"/>
    <w:basedOn w:val="CommentText"/>
    <w:next w:val="CommentText"/>
    <w:link w:val="CommentSubjectChar"/>
    <w:uiPriority w:val="99"/>
    <w:semiHidden/>
    <w:unhideWhenUsed/>
    <w:rsid w:val="00CB7CE4"/>
    <w:rPr>
      <w:b/>
      <w:bCs/>
    </w:rPr>
  </w:style>
  <w:style w:type="character" w:customStyle="1" w:styleId="CommentSubjectChar">
    <w:name w:val="Comment Subject Char"/>
    <w:basedOn w:val="CommentTextChar"/>
    <w:link w:val="CommentSubject"/>
    <w:uiPriority w:val="99"/>
    <w:semiHidden/>
    <w:rsid w:val="00CB7CE4"/>
    <w:rPr>
      <w:b/>
      <w:bCs/>
      <w:sz w:val="20"/>
      <w:szCs w:val="20"/>
    </w:rPr>
  </w:style>
  <w:style w:type="character" w:customStyle="1" w:styleId="insec">
    <w:name w:val="insec"/>
    <w:basedOn w:val="DefaultParagraphFont"/>
    <w:rsid w:val="00CB7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6251">
      <w:bodyDiv w:val="1"/>
      <w:marLeft w:val="0"/>
      <w:marRight w:val="0"/>
      <w:marTop w:val="0"/>
      <w:marBottom w:val="0"/>
      <w:divBdr>
        <w:top w:val="none" w:sz="0" w:space="0" w:color="auto"/>
        <w:left w:val="none" w:sz="0" w:space="0" w:color="auto"/>
        <w:bottom w:val="none" w:sz="0" w:space="0" w:color="auto"/>
        <w:right w:val="none" w:sz="0" w:space="0" w:color="auto"/>
      </w:divBdr>
    </w:div>
    <w:div w:id="1496190678">
      <w:bodyDiv w:val="1"/>
      <w:marLeft w:val="0"/>
      <w:marRight w:val="0"/>
      <w:marTop w:val="0"/>
      <w:marBottom w:val="0"/>
      <w:divBdr>
        <w:top w:val="none" w:sz="0" w:space="0" w:color="auto"/>
        <w:left w:val="none" w:sz="0" w:space="0" w:color="auto"/>
        <w:bottom w:val="none" w:sz="0" w:space="0" w:color="auto"/>
        <w:right w:val="none" w:sz="0" w:space="0" w:color="auto"/>
      </w:divBdr>
    </w:div>
    <w:div w:id="16322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336</Words>
  <Characters>1917</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Ornge</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Scott</dc:creator>
  <cp:lastModifiedBy>Sneha Tailor</cp:lastModifiedBy>
  <cp:revision>6</cp:revision>
  <dcterms:created xsi:type="dcterms:W3CDTF">2020-06-19T16:21:00Z</dcterms:created>
  <dcterms:modified xsi:type="dcterms:W3CDTF">2025-08-29T17:13:00Z</dcterms:modified>
</cp:coreProperties>
</file>