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721A65" w:rsidP="00721A65">
      <w:pPr>
        <w:pStyle w:val="Title"/>
        <w:rPr>
          <w:lang w:val="en-US"/>
        </w:rPr>
      </w:pPr>
      <w:r>
        <w:rPr>
          <w:lang w:val="en-US"/>
        </w:rPr>
        <w:t>Healthcare Partner Survey: Land Emergency Medical Services (EMS)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</w:p>
    <w:p w:rsidR="00A63F4E" w:rsidRPr="00A729F0" w:rsidRDefault="007039FD" w:rsidP="00A729F0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 xml:space="preserve">When surveyed about their overall opinion of service deliver in the last six months, over half of respondents noted </w:t>
      </w:r>
      <w:proofErr w:type="spellStart"/>
      <w:r w:rsidRPr="00A729F0">
        <w:rPr>
          <w:lang w:val="en-US"/>
        </w:rPr>
        <w:t>Ornge</w:t>
      </w:r>
      <w:proofErr w:type="spellEnd"/>
      <w:r w:rsidRPr="00A729F0">
        <w:rPr>
          <w:lang w:val="en-US"/>
        </w:rPr>
        <w:t xml:space="preserve"> was able to </w:t>
      </w:r>
      <w:r w:rsidR="00710F39">
        <w:rPr>
          <w:lang w:val="en-US"/>
        </w:rPr>
        <w:t>provide a timely dispatch response at least</w:t>
      </w:r>
      <w:r w:rsidRPr="00A729F0">
        <w:rPr>
          <w:lang w:val="en-US"/>
        </w:rPr>
        <w:t xml:space="preserve"> 6</w:t>
      </w:r>
      <w:r w:rsidR="00710F39">
        <w:rPr>
          <w:lang w:val="en-US"/>
        </w:rPr>
        <w:t>6</w:t>
      </w:r>
      <w:r w:rsidRPr="00A729F0">
        <w:rPr>
          <w:lang w:val="en-US"/>
        </w:rPr>
        <w:t>% of the time.</w:t>
      </w:r>
    </w:p>
    <w:p w:rsidR="00A729F0" w:rsidRPr="00A729F0" w:rsidRDefault="00A729F0" w:rsidP="00A729F0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 xml:space="preserve">97% of all Land Emergency Medical Services (EMS) participants trust </w:t>
      </w:r>
      <w:proofErr w:type="spellStart"/>
      <w:r w:rsidRPr="00A729F0">
        <w:rPr>
          <w:lang w:val="en-US"/>
        </w:rPr>
        <w:t>Ornge</w:t>
      </w:r>
      <w:proofErr w:type="spellEnd"/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7039FD" w:rsidRDefault="00EB57E7" w:rsidP="007039FD">
      <w:pPr>
        <w:rPr>
          <w:lang w:val="en-US"/>
        </w:rPr>
      </w:pPr>
      <w:r w:rsidRPr="00C80508">
        <w:rPr>
          <w:lang w:val="en-US"/>
        </w:rPr>
        <w:t>Approximately</w:t>
      </w:r>
      <w:r>
        <w:rPr>
          <w:lang w:val="en-US"/>
        </w:rPr>
        <w:t xml:space="preserve"> </w:t>
      </w:r>
      <w:r w:rsidR="00C76726">
        <w:rPr>
          <w:lang w:val="en-US"/>
        </w:rPr>
        <w:t xml:space="preserve">87% of respondents were satisfied and had </w:t>
      </w:r>
      <w:proofErr w:type="spellStart"/>
      <w:r w:rsidR="00C76726">
        <w:rPr>
          <w:lang w:val="en-US"/>
        </w:rPr>
        <w:t>favourable</w:t>
      </w:r>
      <w:proofErr w:type="spellEnd"/>
      <w:r w:rsidR="00C76726">
        <w:rPr>
          <w:lang w:val="en-US"/>
        </w:rPr>
        <w:t xml:space="preserve"> opinions of </w:t>
      </w:r>
      <w:proofErr w:type="spellStart"/>
      <w:r w:rsidR="00C76726">
        <w:rPr>
          <w:lang w:val="en-US"/>
        </w:rPr>
        <w:t>Ornge’s</w:t>
      </w:r>
      <w:proofErr w:type="spellEnd"/>
      <w:r w:rsidR="00C76726">
        <w:rPr>
          <w:lang w:val="en-US"/>
        </w:rPr>
        <w:t xml:space="preserve"> service delivery:</w:t>
      </w:r>
    </w:p>
    <w:p w:rsidR="00C76726" w:rsidRDefault="00C76726" w:rsidP="00C76726">
      <w:pPr>
        <w:pStyle w:val="ListParagraph"/>
        <w:numPr>
          <w:ilvl w:val="0"/>
          <w:numId w:val="3"/>
        </w:numPr>
        <w:rPr>
          <w:lang w:val="en-US"/>
        </w:rPr>
      </w:pPr>
      <w:r w:rsidRPr="00C76726">
        <w:rPr>
          <w:lang w:val="en-US"/>
        </w:rPr>
        <w:t xml:space="preserve">96% satisfaction with level of care given by </w:t>
      </w:r>
      <w:proofErr w:type="spellStart"/>
      <w:r w:rsidRPr="00C76726">
        <w:rPr>
          <w:lang w:val="en-US"/>
        </w:rPr>
        <w:t>Ornge</w:t>
      </w:r>
      <w:proofErr w:type="spellEnd"/>
      <w:r w:rsidRPr="00C76726">
        <w:rPr>
          <w:lang w:val="en-US"/>
        </w:rPr>
        <w:t xml:space="preserve"> medical crew</w:t>
      </w:r>
    </w:p>
    <w:p w:rsidR="00C76726" w:rsidRDefault="00C76726" w:rsidP="00C76726">
      <w:pPr>
        <w:pStyle w:val="ListParagraph"/>
        <w:numPr>
          <w:ilvl w:val="0"/>
          <w:numId w:val="3"/>
        </w:numPr>
        <w:rPr>
          <w:lang w:val="en-US"/>
        </w:rPr>
      </w:pPr>
      <w:r w:rsidRPr="00C76726">
        <w:rPr>
          <w:lang w:val="en-US"/>
        </w:rPr>
        <w:t xml:space="preserve">86% satisfaction with professionalism of </w:t>
      </w:r>
      <w:proofErr w:type="spellStart"/>
      <w:r w:rsidRPr="00C76726">
        <w:rPr>
          <w:lang w:val="en-US"/>
        </w:rPr>
        <w:t>Ornge</w:t>
      </w:r>
      <w:proofErr w:type="spellEnd"/>
      <w:r w:rsidRPr="00C76726">
        <w:rPr>
          <w:lang w:val="en-US"/>
        </w:rPr>
        <w:t xml:space="preserve"> medical crew</w:t>
      </w:r>
    </w:p>
    <w:p w:rsidR="00A729F0" w:rsidRPr="00A729F0" w:rsidRDefault="00C76726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80% </w:t>
      </w:r>
      <w:r w:rsidRPr="00C76726">
        <w:rPr>
          <w:lang w:val="en-US"/>
        </w:rPr>
        <w:t xml:space="preserve">satisfaction with communication between </w:t>
      </w:r>
      <w:proofErr w:type="spellStart"/>
      <w:r w:rsidR="00A729F0">
        <w:rPr>
          <w:lang w:val="en-US"/>
        </w:rPr>
        <w:t>O</w:t>
      </w:r>
      <w:r w:rsidRPr="00C76726">
        <w:rPr>
          <w:lang w:val="en-US"/>
        </w:rPr>
        <w:t>rnge</w:t>
      </w:r>
      <w:proofErr w:type="spellEnd"/>
      <w:r w:rsidRPr="00C76726">
        <w:rPr>
          <w:lang w:val="en-US"/>
        </w:rPr>
        <w:t xml:space="preserve"> medical crew and staff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E41B13" w:rsidRDefault="00E41B13" w:rsidP="00E41B13">
      <w:pPr>
        <w:rPr>
          <w:lang w:val="en-US"/>
        </w:rPr>
      </w:pPr>
      <w:r w:rsidRPr="00E41B13">
        <w:rPr>
          <w:lang w:val="en-US"/>
        </w:rPr>
        <w:t>Out of the</w:t>
      </w:r>
      <w:r>
        <w:rPr>
          <w:lang w:val="en-US"/>
        </w:rPr>
        <w:t xml:space="preserve"> </w:t>
      </w:r>
      <w:r w:rsidRPr="00E41B13">
        <w:rPr>
          <w:lang w:val="en-US"/>
        </w:rPr>
        <w:t>173 Land EMS survey participants across the province, their roles are segmented into the following:</w:t>
      </w:r>
    </w:p>
    <w:p w:rsidR="007039FD" w:rsidRPr="00E41B13" w:rsidRDefault="007039FD" w:rsidP="00E41B13">
      <w:pPr>
        <w:pStyle w:val="ListParagraph"/>
        <w:numPr>
          <w:ilvl w:val="0"/>
          <w:numId w:val="5"/>
        </w:numPr>
        <w:rPr>
          <w:lang w:val="en-US"/>
        </w:rPr>
      </w:pPr>
      <w:r w:rsidRPr="00E41B13">
        <w:rPr>
          <w:lang w:val="en-US"/>
        </w:rPr>
        <w:t xml:space="preserve">83% </w:t>
      </w:r>
      <w:r w:rsidR="006B41EE" w:rsidRPr="00E41B13">
        <w:rPr>
          <w:lang w:val="en-US"/>
        </w:rPr>
        <w:t>P</w:t>
      </w:r>
      <w:r w:rsidRPr="00E41B13">
        <w:rPr>
          <w:lang w:val="en-US"/>
        </w:rPr>
        <w:t>aramedics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7039FD">
        <w:rPr>
          <w:lang w:val="en-US"/>
        </w:rPr>
        <w:t xml:space="preserve">7% </w:t>
      </w:r>
      <w:r w:rsidR="006B41EE">
        <w:rPr>
          <w:lang w:val="en-US"/>
        </w:rPr>
        <w:t>M</w:t>
      </w:r>
      <w:r w:rsidRPr="007039FD">
        <w:rPr>
          <w:lang w:val="en-US"/>
        </w:rPr>
        <w:t>anagers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9% </w:t>
      </w:r>
      <w:r w:rsidR="006B41EE">
        <w:rPr>
          <w:lang w:val="en-US"/>
        </w:rPr>
        <w:t>S</w:t>
      </w:r>
      <w:r>
        <w:rPr>
          <w:lang w:val="en-US"/>
        </w:rPr>
        <w:t>upervisors</w:t>
      </w:r>
    </w:p>
    <w:p w:rsidR="007039FD" w:rsidRPr="00A729F0" w:rsidRDefault="00C11524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</w:t>
      </w:r>
      <w:r w:rsidR="007039FD">
        <w:rPr>
          <w:lang w:val="en-US"/>
        </w:rPr>
        <w:t xml:space="preserve">% </w:t>
      </w:r>
      <w:r w:rsidR="006B41EE">
        <w:rPr>
          <w:lang w:val="en-US"/>
        </w:rPr>
        <w:t>O</w:t>
      </w:r>
      <w:r w:rsidR="007039FD">
        <w:rPr>
          <w:lang w:val="en-US"/>
        </w:rPr>
        <w:t>ther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FB35D8" w:rsidRDefault="00E41B13" w:rsidP="00E41B13">
      <w:pPr>
        <w:rPr>
          <w:lang w:val="en-US"/>
        </w:rPr>
      </w:pPr>
      <w:r w:rsidRPr="00E41B13">
        <w:rPr>
          <w:lang w:val="en-US"/>
        </w:rPr>
        <w:t>Out of all of the Land EMS participants, 15% were located in Northern Ontario, and 85% were located in Southern Ontario:</w:t>
      </w:r>
    </w:p>
    <w:p w:rsidR="007039FD" w:rsidRPr="00FB35D8" w:rsidRDefault="007039FD" w:rsidP="00FB35D8">
      <w:pPr>
        <w:pStyle w:val="ListParagraph"/>
        <w:numPr>
          <w:ilvl w:val="0"/>
          <w:numId w:val="6"/>
        </w:numPr>
        <w:rPr>
          <w:lang w:val="en-US"/>
        </w:rPr>
      </w:pPr>
      <w:r w:rsidRPr="00FB35D8">
        <w:rPr>
          <w:lang w:val="en-US"/>
        </w:rPr>
        <w:t>2% North West Ontario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13% North East Ontario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16</w:t>
      </w:r>
      <w:r w:rsidR="006B41EE">
        <w:rPr>
          <w:lang w:val="en-US"/>
        </w:rPr>
        <w:t>%</w:t>
      </w:r>
      <w:r>
        <w:rPr>
          <w:lang w:val="en-US"/>
        </w:rPr>
        <w:t xml:space="preserve"> Central Ontario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26% South West Ontario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20% South Central Ontario</w:t>
      </w:r>
    </w:p>
    <w:p w:rsidR="007039FD" w:rsidRP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23% South East Ontario</w:t>
      </w:r>
    </w:p>
    <w:p w:rsidR="00A729F0" w:rsidRDefault="00E16319" w:rsidP="00A729F0">
      <w:pPr>
        <w:pStyle w:val="Heading1"/>
        <w:rPr>
          <w:lang w:val="en-US"/>
        </w:rPr>
      </w:pPr>
      <w:r>
        <w:rPr>
          <w:lang w:val="en-US"/>
        </w:rPr>
        <w:t xml:space="preserve">Areas of </w:t>
      </w:r>
      <w:r w:rsidR="00A729F0">
        <w:rPr>
          <w:lang w:val="en-US"/>
        </w:rPr>
        <w:t>Improvement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Areas of focus established as a place for improvement included: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Response times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Availability of resources/Deployment </w:t>
      </w:r>
      <w:r w:rsidR="00C11524">
        <w:rPr>
          <w:lang w:val="en-US"/>
        </w:rPr>
        <w:t>P</w:t>
      </w:r>
      <w:r>
        <w:rPr>
          <w:lang w:val="en-US"/>
        </w:rPr>
        <w:t>lan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Timely response to concerns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When asked about the strengths of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, participants noted the following: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High quality patient care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Level of Care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</w:t>
      </w:r>
    </w:p>
    <w:p w:rsidR="007039FD" w:rsidRDefault="007039FD" w:rsidP="007039FD">
      <w:pPr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 xml:space="preserve">This is the fifth annual Stakeholder Survey completed by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. All survey data is collected in a confidential manner. No identifiable information about the survey respondents will be gathered and/or shared at any time. Results exclude survey answers stating: “Not sure,” “Not enough personal experience”</w:t>
      </w:r>
      <w:r w:rsidR="006B41EE">
        <w:rPr>
          <w:lang w:val="en-US"/>
        </w:rPr>
        <w:t xml:space="preserve"> </w:t>
      </w:r>
      <w:r>
        <w:rPr>
          <w:lang w:val="en-US"/>
        </w:rPr>
        <w:t>and “Don’t know.”</w:t>
      </w:r>
    </w:p>
    <w:sectPr w:rsidR="001A0BAF" w:rsidRPr="00703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50C"/>
    <w:multiLevelType w:val="hybridMultilevel"/>
    <w:tmpl w:val="3B9C4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0B"/>
    <w:multiLevelType w:val="hybridMultilevel"/>
    <w:tmpl w:val="51F0F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1A0BAF"/>
    <w:rsid w:val="006B41EE"/>
    <w:rsid w:val="007039FD"/>
    <w:rsid w:val="00710F39"/>
    <w:rsid w:val="00721A65"/>
    <w:rsid w:val="008100D4"/>
    <w:rsid w:val="00A63F4E"/>
    <w:rsid w:val="00A729F0"/>
    <w:rsid w:val="00C11524"/>
    <w:rsid w:val="00C76726"/>
    <w:rsid w:val="00E16319"/>
    <w:rsid w:val="00E41B13"/>
    <w:rsid w:val="00EB57E7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11</cp:revision>
  <dcterms:created xsi:type="dcterms:W3CDTF">2017-06-02T21:12:00Z</dcterms:created>
  <dcterms:modified xsi:type="dcterms:W3CDTF">2017-06-11T19:08:00Z</dcterms:modified>
</cp:coreProperties>
</file>